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B3" w:rsidRDefault="003152B3" w:rsidP="003152B3">
      <w:pPr>
        <w:pStyle w:val="a5"/>
        <w:rPr>
          <w:rFonts w:ascii="標楷體" w:eastAsia="標楷體" w:hAnsi="標楷體"/>
          <w:bCs/>
          <w:sz w:val="36"/>
          <w:szCs w:val="36"/>
        </w:rPr>
      </w:pPr>
      <w:r w:rsidRPr="000F4191">
        <w:rPr>
          <w:rFonts w:ascii="標楷體" w:eastAsia="標楷體" w:hAnsi="標楷體" w:hint="eastAsia"/>
          <w:bCs/>
          <w:sz w:val="36"/>
          <w:szCs w:val="36"/>
        </w:rPr>
        <w:t>民國10</w:t>
      </w:r>
      <w:r w:rsidR="00810952">
        <w:rPr>
          <w:rFonts w:ascii="標楷體" w:eastAsia="標楷體" w:hAnsi="標楷體" w:hint="eastAsia"/>
          <w:bCs/>
          <w:sz w:val="36"/>
          <w:szCs w:val="36"/>
        </w:rPr>
        <w:t>7</w:t>
      </w:r>
      <w:r>
        <w:rPr>
          <w:rFonts w:ascii="標楷體" w:eastAsia="標楷體" w:hAnsi="標楷體" w:hint="eastAsia"/>
          <w:bCs/>
          <w:sz w:val="36"/>
          <w:szCs w:val="36"/>
        </w:rPr>
        <w:t>年</w:t>
      </w:r>
      <w:r w:rsidR="00100FB3">
        <w:rPr>
          <w:rFonts w:ascii="標楷體" w:eastAsia="標楷體" w:hAnsi="標楷體" w:hint="eastAsia"/>
          <w:bCs/>
          <w:sz w:val="36"/>
          <w:szCs w:val="36"/>
        </w:rPr>
        <w:t>0</w:t>
      </w:r>
      <w:r w:rsidR="00B042B1">
        <w:rPr>
          <w:rFonts w:ascii="標楷體" w:eastAsia="標楷體" w:hAnsi="標楷體" w:hint="eastAsia"/>
          <w:bCs/>
          <w:sz w:val="36"/>
          <w:szCs w:val="36"/>
        </w:rPr>
        <w:t>6</w:t>
      </w:r>
      <w:r w:rsidRPr="009C3099">
        <w:rPr>
          <w:rFonts w:ascii="標楷體" w:eastAsia="標楷體" w:hAnsi="標楷體" w:hint="eastAsia"/>
          <w:bCs/>
          <w:sz w:val="36"/>
          <w:szCs w:val="36"/>
        </w:rPr>
        <w:t>月</w:t>
      </w:r>
      <w:r w:rsidR="004C2958">
        <w:rPr>
          <w:rFonts w:ascii="標楷體" w:eastAsia="標楷體" w:hAnsi="標楷體" w:hint="eastAsia"/>
          <w:bCs/>
          <w:sz w:val="36"/>
          <w:szCs w:val="36"/>
        </w:rPr>
        <w:t>1</w:t>
      </w:r>
      <w:r w:rsidR="00810952">
        <w:rPr>
          <w:rFonts w:ascii="標楷體" w:eastAsia="標楷體" w:hAnsi="標楷體" w:hint="eastAsia"/>
          <w:bCs/>
          <w:sz w:val="36"/>
          <w:szCs w:val="36"/>
        </w:rPr>
        <w:t>2</w:t>
      </w:r>
      <w:r w:rsidRPr="009C3099">
        <w:rPr>
          <w:rFonts w:ascii="標楷體" w:eastAsia="標楷體" w:hAnsi="標楷體" w:hint="eastAsia"/>
          <w:bCs/>
          <w:sz w:val="36"/>
          <w:szCs w:val="36"/>
        </w:rPr>
        <w:t>日第十</w:t>
      </w:r>
      <w:r w:rsidR="00B042B1">
        <w:rPr>
          <w:rFonts w:ascii="標楷體" w:eastAsia="標楷體" w:hAnsi="標楷體" w:hint="eastAsia"/>
          <w:bCs/>
          <w:sz w:val="36"/>
          <w:szCs w:val="36"/>
        </w:rPr>
        <w:t>四</w:t>
      </w:r>
      <w:r w:rsidRPr="009C3099">
        <w:rPr>
          <w:rFonts w:ascii="標楷體" w:eastAsia="標楷體" w:hAnsi="標楷體" w:hint="eastAsia"/>
          <w:bCs/>
          <w:sz w:val="36"/>
          <w:szCs w:val="36"/>
        </w:rPr>
        <w:t>屆第</w:t>
      </w:r>
      <w:r w:rsidR="00810952">
        <w:rPr>
          <w:rFonts w:ascii="標楷體" w:eastAsia="標楷體" w:hAnsi="標楷體" w:hint="eastAsia"/>
          <w:bCs/>
          <w:sz w:val="36"/>
          <w:szCs w:val="36"/>
        </w:rPr>
        <w:t>十三</w:t>
      </w:r>
      <w:r w:rsidRPr="009C3099">
        <w:rPr>
          <w:rFonts w:ascii="標楷體" w:eastAsia="標楷體" w:hAnsi="標楷體" w:hint="eastAsia"/>
          <w:bCs/>
          <w:sz w:val="36"/>
          <w:szCs w:val="36"/>
        </w:rPr>
        <w:t>次董事會重要決議事項：</w:t>
      </w:r>
    </w:p>
    <w:p w:rsidR="0003310A" w:rsidRPr="0003310A" w:rsidRDefault="0003310A" w:rsidP="006D50D8">
      <w:pPr>
        <w:pStyle w:val="BodySingle"/>
        <w:numPr>
          <w:ilvl w:val="0"/>
          <w:numId w:val="42"/>
        </w:numPr>
        <w:spacing w:line="420" w:lineRule="exact"/>
        <w:ind w:leftChars="37" w:left="708" w:hangingChars="221" w:hanging="619"/>
        <w:outlineLvl w:val="0"/>
        <w:rPr>
          <w:rFonts w:ascii="標楷體" w:eastAsia="標楷體" w:hAnsi="標楷體"/>
          <w:bCs/>
          <w:szCs w:val="32"/>
        </w:rPr>
      </w:pPr>
      <w:r>
        <w:rPr>
          <w:rFonts w:ascii="標楷體" w:eastAsia="標楷體" w:hAnsi="標楷體" w:hint="eastAsia"/>
          <w:bCs/>
        </w:rPr>
        <w:t>通過訂定</w:t>
      </w:r>
      <w:r w:rsidRPr="00665EC9">
        <w:rPr>
          <w:rFonts w:ascii="標楷體" w:eastAsia="標楷體" w:hAnsi="標楷體" w:hint="eastAsia"/>
          <w:bCs/>
        </w:rPr>
        <w:t>盈</w:t>
      </w:r>
      <w:bookmarkStart w:id="0" w:name="_GoBack"/>
      <w:bookmarkEnd w:id="0"/>
      <w:r w:rsidRPr="00665EC9">
        <w:rPr>
          <w:rFonts w:ascii="標楷體" w:eastAsia="標楷體" w:hAnsi="標楷體" w:hint="eastAsia"/>
          <w:bCs/>
        </w:rPr>
        <w:t>餘分配，基準日之</w:t>
      </w:r>
      <w:r>
        <w:rPr>
          <w:rFonts w:ascii="標楷體" w:eastAsia="標楷體" w:hAnsi="標楷體" w:hint="eastAsia"/>
          <w:bCs/>
        </w:rPr>
        <w:t>日期</w:t>
      </w:r>
      <w:r w:rsidRPr="00665EC9">
        <w:rPr>
          <w:rFonts w:ascii="標楷體" w:eastAsia="標楷體" w:hAnsi="標楷體" w:hint="eastAsia"/>
          <w:bCs/>
        </w:rPr>
        <w:t>，授權董事長全權處理。</w:t>
      </w:r>
    </w:p>
    <w:sectPr w:rsidR="0003310A" w:rsidRPr="0003310A" w:rsidSect="000574E3">
      <w:footerReference w:type="even" r:id="rId9"/>
      <w:pgSz w:w="11905" w:h="16838" w:code="9"/>
      <w:pgMar w:top="1418" w:right="851" w:bottom="1418" w:left="85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679" w:rsidRDefault="00716679">
      <w:r>
        <w:separator/>
      </w:r>
    </w:p>
  </w:endnote>
  <w:endnote w:type="continuationSeparator" w:id="0">
    <w:p w:rsidR="00716679" w:rsidRDefault="0071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A23" w:rsidRDefault="00CF2A23" w:rsidP="0008283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F2A23" w:rsidRDefault="00CF2A2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679" w:rsidRDefault="00716679">
      <w:r>
        <w:separator/>
      </w:r>
    </w:p>
  </w:footnote>
  <w:footnote w:type="continuationSeparator" w:id="0">
    <w:p w:rsidR="00716679" w:rsidRDefault="00716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7FC9"/>
    <w:multiLevelType w:val="singleLevel"/>
    <w:tmpl w:val="28C2E246"/>
    <w:lvl w:ilvl="0">
      <w:start w:val="1"/>
      <w:numFmt w:val="decimal"/>
      <w:pStyle w:val="SRSFSNotesCaptionFont8Indent2"/>
      <w:lvlText w:val="%1."/>
      <w:lvlJc w:val="left"/>
      <w:pPr>
        <w:tabs>
          <w:tab w:val="num" w:pos="180"/>
        </w:tabs>
        <w:ind w:left="180" w:hanging="180"/>
      </w:pPr>
      <w:rPr>
        <w:rFonts w:ascii="新細明體" w:eastAsia="新細明體" w:hint="eastAsia"/>
      </w:rPr>
    </w:lvl>
  </w:abstractNum>
  <w:abstractNum w:abstractNumId="1">
    <w:nsid w:val="059273B0"/>
    <w:multiLevelType w:val="hybridMultilevel"/>
    <w:tmpl w:val="08981A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D56409"/>
    <w:multiLevelType w:val="hybridMultilevel"/>
    <w:tmpl w:val="D75ED16A"/>
    <w:lvl w:ilvl="0" w:tplc="9BF2FD86">
      <w:start w:val="1"/>
      <w:numFmt w:val="taiwaneseCountingThousand"/>
      <w:pStyle w:val="SRSFSImportantAuditCaptionFont12Indent11"/>
      <w:suff w:val="nothing"/>
      <w:lvlText w:val="(%1)"/>
      <w:lvlJc w:val="left"/>
      <w:pPr>
        <w:ind w:left="1117" w:hanging="56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650BE9"/>
    <w:multiLevelType w:val="hybridMultilevel"/>
    <w:tmpl w:val="4D5E8D84"/>
    <w:lvl w:ilvl="0" w:tplc="3DD6897E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7D537EB"/>
    <w:multiLevelType w:val="hybridMultilevel"/>
    <w:tmpl w:val="CF244914"/>
    <w:lvl w:ilvl="0" w:tplc="F1EECBF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984408E"/>
    <w:multiLevelType w:val="multilevel"/>
    <w:tmpl w:val="EE3860A0"/>
    <w:name w:val="PwCListNumbers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6">
    <w:nsid w:val="0B2362FD"/>
    <w:multiLevelType w:val="hybridMultilevel"/>
    <w:tmpl w:val="79D8B3FE"/>
    <w:lvl w:ilvl="0" w:tplc="D6DC5256">
      <w:start w:val="1"/>
      <w:numFmt w:val="taiwaneseCountingThousand"/>
      <w:pStyle w:val="SRSFSImportantAuditCaptionFont12Indent1"/>
      <w:suff w:val="nothing"/>
      <w:lvlText w:val="%1、"/>
      <w:lvlJc w:val="left"/>
      <w:pPr>
        <w:ind w:left="556" w:hanging="5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03107B"/>
    <w:multiLevelType w:val="hybridMultilevel"/>
    <w:tmpl w:val="6DE0BADE"/>
    <w:lvl w:ilvl="0" w:tplc="6A9657E2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8">
    <w:nsid w:val="0D231F86"/>
    <w:multiLevelType w:val="singleLevel"/>
    <w:tmpl w:val="539CFB3E"/>
    <w:lvl w:ilvl="0">
      <w:start w:val="1"/>
      <w:numFmt w:val="taiwaneseCountingThousand"/>
      <w:pStyle w:val="1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9">
    <w:nsid w:val="11E93B56"/>
    <w:multiLevelType w:val="hybridMultilevel"/>
    <w:tmpl w:val="FA94A5F4"/>
    <w:lvl w:ilvl="0" w:tplc="F3629530">
      <w:start w:val="1"/>
      <w:numFmt w:val="taiwaneseCountingThousand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>
    <w:nsid w:val="17FE3199"/>
    <w:multiLevelType w:val="hybridMultilevel"/>
    <w:tmpl w:val="AAF87FD8"/>
    <w:lvl w:ilvl="0" w:tplc="ECCAA3A2">
      <w:start w:val="1"/>
      <w:numFmt w:val="taiwaneseCountingThousand"/>
      <w:pStyle w:val="SRSFSNotesCaptionFont12Indent1"/>
      <w:suff w:val="nothing"/>
      <w:lvlText w:val="%1、"/>
      <w:lvlJc w:val="left"/>
      <w:pPr>
        <w:ind w:left="556" w:hanging="5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87921D6"/>
    <w:multiLevelType w:val="hybridMultilevel"/>
    <w:tmpl w:val="73225908"/>
    <w:lvl w:ilvl="0" w:tplc="E250D00C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A002F21"/>
    <w:multiLevelType w:val="hybridMultilevel"/>
    <w:tmpl w:val="C41C1E20"/>
    <w:lvl w:ilvl="0" w:tplc="3BD49C54">
      <w:start w:val="11"/>
      <w:numFmt w:val="taiwaneseCountingThousand"/>
      <w:pStyle w:val="SRSFSNotesCaptionFont8Indent12"/>
      <w:suff w:val="nothing"/>
      <w:lvlText w:val="(%1)"/>
      <w:lvlJc w:val="left"/>
      <w:pPr>
        <w:ind w:left="992" w:hanging="595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20"/>
        <w:w w:val="1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13">
    <w:nsid w:val="1A597AD3"/>
    <w:multiLevelType w:val="hybridMultilevel"/>
    <w:tmpl w:val="94C844B4"/>
    <w:lvl w:ilvl="0" w:tplc="B9BCDC00">
      <w:start w:val="1"/>
      <w:numFmt w:val="taiwaneseCountingThousand"/>
      <w:pStyle w:val="SRSFSNotesCaptionFont8Indent21"/>
      <w:suff w:val="nothing"/>
      <w:lvlText w:val="(%1)"/>
      <w:lvlJc w:val="left"/>
      <w:pPr>
        <w:ind w:left="992" w:hanging="397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55" w:hanging="480"/>
      </w:pPr>
    </w:lvl>
    <w:lvl w:ilvl="2" w:tplc="0409001B" w:tentative="1">
      <w:start w:val="1"/>
      <w:numFmt w:val="lowerRoman"/>
      <w:lvlText w:val="%3."/>
      <w:lvlJc w:val="right"/>
      <w:pPr>
        <w:ind w:left="2035" w:hanging="480"/>
      </w:pPr>
    </w:lvl>
    <w:lvl w:ilvl="3" w:tplc="0409000F" w:tentative="1">
      <w:start w:val="1"/>
      <w:numFmt w:val="decimal"/>
      <w:lvlText w:val="%4."/>
      <w:lvlJc w:val="left"/>
      <w:pPr>
        <w:ind w:left="2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5" w:hanging="480"/>
      </w:pPr>
    </w:lvl>
    <w:lvl w:ilvl="5" w:tplc="0409001B" w:tentative="1">
      <w:start w:val="1"/>
      <w:numFmt w:val="lowerRoman"/>
      <w:lvlText w:val="%6."/>
      <w:lvlJc w:val="right"/>
      <w:pPr>
        <w:ind w:left="3475" w:hanging="480"/>
      </w:pPr>
    </w:lvl>
    <w:lvl w:ilvl="6" w:tplc="0409000F" w:tentative="1">
      <w:start w:val="1"/>
      <w:numFmt w:val="decimal"/>
      <w:lvlText w:val="%7."/>
      <w:lvlJc w:val="left"/>
      <w:pPr>
        <w:ind w:left="3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5" w:hanging="480"/>
      </w:pPr>
    </w:lvl>
    <w:lvl w:ilvl="8" w:tplc="0409001B" w:tentative="1">
      <w:start w:val="1"/>
      <w:numFmt w:val="lowerRoman"/>
      <w:lvlText w:val="%9."/>
      <w:lvlJc w:val="right"/>
      <w:pPr>
        <w:ind w:left="4915" w:hanging="480"/>
      </w:pPr>
    </w:lvl>
  </w:abstractNum>
  <w:abstractNum w:abstractNumId="14">
    <w:nsid w:val="1DB71AD6"/>
    <w:multiLevelType w:val="hybridMultilevel"/>
    <w:tmpl w:val="780E33AA"/>
    <w:lvl w:ilvl="0" w:tplc="0409000F">
      <w:start w:val="1"/>
      <w:numFmt w:val="decimal"/>
      <w:lvlText w:val="%1."/>
      <w:lvlJc w:val="left"/>
      <w:pPr>
        <w:ind w:left="7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15">
    <w:nsid w:val="23147E32"/>
    <w:multiLevelType w:val="hybridMultilevel"/>
    <w:tmpl w:val="26FAC6BC"/>
    <w:lvl w:ilvl="0" w:tplc="0152252A">
      <w:start w:val="1"/>
      <w:numFmt w:val="ideographLegalTraditional"/>
      <w:pStyle w:val="SRSFSOtherDisclosureCaptionFont12Indent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3F5212D"/>
    <w:multiLevelType w:val="hybridMultilevel"/>
    <w:tmpl w:val="018CD2D4"/>
    <w:lvl w:ilvl="0" w:tplc="6C80EDF2">
      <w:start w:val="1"/>
      <w:numFmt w:val="taiwaneseCountingThousand"/>
      <w:pStyle w:val="SRSFSOtherDisclosureCaptionFont8Indent11"/>
      <w:suff w:val="nothing"/>
      <w:lvlText w:val="%1、"/>
      <w:lvlJc w:val="left"/>
      <w:pPr>
        <w:ind w:left="794" w:hanging="397"/>
      </w:pPr>
      <w:rPr>
        <w:rFonts w:ascii="標楷體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5671FB9"/>
    <w:multiLevelType w:val="hybridMultilevel"/>
    <w:tmpl w:val="679671DC"/>
    <w:lvl w:ilvl="0" w:tplc="1624BFE6">
      <w:start w:val="1"/>
      <w:numFmt w:val="taiwaneseCountingThousand"/>
      <w:pStyle w:val="SRSFSFutureDisclosureCaptionFont12Indent21"/>
      <w:suff w:val="nothing"/>
      <w:lvlText w:val="(%1)"/>
      <w:lvlJc w:val="left"/>
      <w:pPr>
        <w:ind w:left="1128" w:hanging="578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24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18">
    <w:nsid w:val="25E465CC"/>
    <w:multiLevelType w:val="hybridMultilevel"/>
    <w:tmpl w:val="04CC7B2A"/>
    <w:lvl w:ilvl="0" w:tplc="76C25CF6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19">
    <w:nsid w:val="283D5FE2"/>
    <w:multiLevelType w:val="hybridMultilevel"/>
    <w:tmpl w:val="478EA55C"/>
    <w:lvl w:ilvl="0" w:tplc="6B4E24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8962FB9"/>
    <w:multiLevelType w:val="hybridMultilevel"/>
    <w:tmpl w:val="19E4BDD0"/>
    <w:lvl w:ilvl="0" w:tplc="D91CC312">
      <w:start w:val="11"/>
      <w:numFmt w:val="taiwaneseCountingThousand"/>
      <w:pStyle w:val="SRSFSFutureDisclosureCaptionFont12Indent12"/>
      <w:suff w:val="nothing"/>
      <w:lvlText w:val="(%1)"/>
      <w:lvlJc w:val="left"/>
      <w:pPr>
        <w:ind w:left="1128" w:hanging="844"/>
      </w:pPr>
      <w:rPr>
        <w:rFonts w:eastAsia="標楷體" w:hint="eastAsia"/>
        <w:b w:val="0"/>
        <w:i w:val="0"/>
        <w:spacing w:val="2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1">
    <w:nsid w:val="2B400045"/>
    <w:multiLevelType w:val="hybridMultilevel"/>
    <w:tmpl w:val="85F2051E"/>
    <w:lvl w:ilvl="0" w:tplc="3EE413D8">
      <w:start w:val="1"/>
      <w:numFmt w:val="lowerLetter"/>
      <w:lvlText w:val="%1."/>
      <w:lvlJc w:val="left"/>
      <w:pPr>
        <w:tabs>
          <w:tab w:val="num" w:pos="535"/>
        </w:tabs>
        <w:ind w:left="53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5"/>
        </w:tabs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5"/>
        </w:tabs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5"/>
        </w:tabs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5"/>
        </w:tabs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5"/>
        </w:tabs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5"/>
        </w:tabs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5"/>
        </w:tabs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5"/>
        </w:tabs>
        <w:ind w:left="4495" w:hanging="480"/>
      </w:pPr>
    </w:lvl>
  </w:abstractNum>
  <w:abstractNum w:abstractNumId="22">
    <w:nsid w:val="30F726E8"/>
    <w:multiLevelType w:val="hybridMultilevel"/>
    <w:tmpl w:val="703E85B6"/>
    <w:lvl w:ilvl="0" w:tplc="38462F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A57486E"/>
    <w:multiLevelType w:val="multilevel"/>
    <w:tmpl w:val="EE3860A0"/>
    <w:name w:val="PwCListNumbers13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5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4">
    <w:nsid w:val="3B3516D9"/>
    <w:multiLevelType w:val="hybridMultilevel"/>
    <w:tmpl w:val="EDF209A2"/>
    <w:lvl w:ilvl="0" w:tplc="87AC40FA">
      <w:start w:val="1"/>
      <w:numFmt w:val="taiwaneseCountingThousand"/>
      <w:pStyle w:val="SRSFSNotesCaptionFont12Indent31"/>
      <w:suff w:val="nothing"/>
      <w:lvlText w:val="(%1)"/>
      <w:lvlJc w:val="left"/>
      <w:pPr>
        <w:ind w:left="1673" w:hanging="55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0136779"/>
    <w:multiLevelType w:val="hybridMultilevel"/>
    <w:tmpl w:val="51348A9A"/>
    <w:lvl w:ilvl="0" w:tplc="E8CA3A2E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6">
    <w:nsid w:val="40DD3174"/>
    <w:multiLevelType w:val="hybridMultilevel"/>
    <w:tmpl w:val="80E68E14"/>
    <w:lvl w:ilvl="0" w:tplc="A10CB03C">
      <w:start w:val="1"/>
      <w:numFmt w:val="ideographLegalTradition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33D3536"/>
    <w:multiLevelType w:val="hybridMultilevel"/>
    <w:tmpl w:val="FB603B34"/>
    <w:lvl w:ilvl="0" w:tplc="A6569BF2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28">
    <w:nsid w:val="490F0E84"/>
    <w:multiLevelType w:val="hybridMultilevel"/>
    <w:tmpl w:val="54D85502"/>
    <w:lvl w:ilvl="0" w:tplc="4412CA22">
      <w:start w:val="1"/>
      <w:numFmt w:val="upperLetter"/>
      <w:lvlText w:val="(%1)"/>
      <w:lvlJc w:val="left"/>
      <w:pPr>
        <w:tabs>
          <w:tab w:val="num" w:pos="2110"/>
        </w:tabs>
        <w:ind w:left="2110" w:hanging="360"/>
      </w:pPr>
      <w:rPr>
        <w:rFonts w:hint="eastAsia"/>
      </w:rPr>
    </w:lvl>
    <w:lvl w:ilvl="1" w:tplc="C4FA376E">
      <w:start w:val="1"/>
      <w:numFmt w:val="decimal"/>
      <w:lvlText w:val="(%2)"/>
      <w:lvlJc w:val="left"/>
      <w:pPr>
        <w:tabs>
          <w:tab w:val="num" w:pos="2590"/>
        </w:tabs>
        <w:ind w:left="259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90"/>
        </w:tabs>
        <w:ind w:left="31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0"/>
        </w:tabs>
        <w:ind w:left="36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50"/>
        </w:tabs>
        <w:ind w:left="41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90"/>
        </w:tabs>
        <w:ind w:left="55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0"/>
        </w:tabs>
        <w:ind w:left="6070" w:hanging="480"/>
      </w:pPr>
    </w:lvl>
  </w:abstractNum>
  <w:abstractNum w:abstractNumId="29">
    <w:nsid w:val="4A0438C3"/>
    <w:multiLevelType w:val="hybridMultilevel"/>
    <w:tmpl w:val="FB1AABFA"/>
    <w:lvl w:ilvl="0" w:tplc="01CAE31A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30">
    <w:nsid w:val="4DDF24A7"/>
    <w:multiLevelType w:val="hybridMultilevel"/>
    <w:tmpl w:val="88E664BC"/>
    <w:lvl w:ilvl="0" w:tplc="1D8037C2">
      <w:start w:val="1"/>
      <w:numFmt w:val="taiwaneseCountingThousand"/>
      <w:pStyle w:val="SRSFSFutureDisclosureCaptionFont12Indent11"/>
      <w:suff w:val="nothing"/>
      <w:lvlText w:val="(%1)"/>
      <w:lvlJc w:val="left"/>
      <w:pPr>
        <w:ind w:left="1111" w:hanging="555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2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31">
    <w:nsid w:val="50E47A9B"/>
    <w:multiLevelType w:val="hybridMultilevel"/>
    <w:tmpl w:val="EAC2C0AA"/>
    <w:lvl w:ilvl="0" w:tplc="E8106CBC">
      <w:start w:val="1"/>
      <w:numFmt w:val="taiwaneseCountingThousand"/>
      <w:pStyle w:val="SRSFSOtherDisclosureCaptionFont12Indent11"/>
      <w:suff w:val="nothing"/>
      <w:lvlText w:val="%1、"/>
      <w:lvlJc w:val="left"/>
      <w:pPr>
        <w:ind w:left="1036" w:hanging="480"/>
      </w:pPr>
      <w:rPr>
        <w:rFonts w:ascii="Times New Roman" w:eastAsia="標楷體" w:hAnsi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516" w:hanging="480"/>
      </w:pPr>
    </w:lvl>
    <w:lvl w:ilvl="2" w:tplc="0409001B" w:tentative="1">
      <w:start w:val="1"/>
      <w:numFmt w:val="lowerRoman"/>
      <w:lvlText w:val="%3."/>
      <w:lvlJc w:val="right"/>
      <w:pPr>
        <w:ind w:left="1996" w:hanging="480"/>
      </w:pPr>
    </w:lvl>
    <w:lvl w:ilvl="3" w:tplc="0409000F" w:tentative="1">
      <w:start w:val="1"/>
      <w:numFmt w:val="decimal"/>
      <w:lvlText w:val="%4."/>
      <w:lvlJc w:val="left"/>
      <w:pPr>
        <w:ind w:left="2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6" w:hanging="480"/>
      </w:pPr>
    </w:lvl>
    <w:lvl w:ilvl="5" w:tplc="0409001B" w:tentative="1">
      <w:start w:val="1"/>
      <w:numFmt w:val="lowerRoman"/>
      <w:lvlText w:val="%6."/>
      <w:lvlJc w:val="right"/>
      <w:pPr>
        <w:ind w:left="3436" w:hanging="480"/>
      </w:pPr>
    </w:lvl>
    <w:lvl w:ilvl="6" w:tplc="0409000F" w:tentative="1">
      <w:start w:val="1"/>
      <w:numFmt w:val="decimal"/>
      <w:lvlText w:val="%7."/>
      <w:lvlJc w:val="left"/>
      <w:pPr>
        <w:ind w:left="3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6" w:hanging="480"/>
      </w:pPr>
    </w:lvl>
    <w:lvl w:ilvl="8" w:tplc="0409001B" w:tentative="1">
      <w:start w:val="1"/>
      <w:numFmt w:val="lowerRoman"/>
      <w:lvlText w:val="%9."/>
      <w:lvlJc w:val="right"/>
      <w:pPr>
        <w:ind w:left="4876" w:hanging="480"/>
      </w:pPr>
    </w:lvl>
  </w:abstractNum>
  <w:abstractNum w:abstractNumId="32">
    <w:nsid w:val="53547955"/>
    <w:multiLevelType w:val="hybridMultilevel"/>
    <w:tmpl w:val="4C30533A"/>
    <w:lvl w:ilvl="0" w:tplc="187002A8">
      <w:start w:val="1"/>
      <w:numFmt w:val="taiwaneseCountingThousand"/>
      <w:pStyle w:val="SRSFSNotesCaptionFont8Indent11"/>
      <w:suff w:val="nothing"/>
      <w:lvlText w:val="(%1)"/>
      <w:lvlJc w:val="left"/>
      <w:pPr>
        <w:ind w:left="794" w:hanging="397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20"/>
        <w:w w:val="1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33">
    <w:nsid w:val="560B3972"/>
    <w:multiLevelType w:val="hybridMultilevel"/>
    <w:tmpl w:val="617EA9CA"/>
    <w:lvl w:ilvl="0" w:tplc="8B9E9B74">
      <w:start w:val="11"/>
      <w:numFmt w:val="taiwaneseCountingThousand"/>
      <w:pStyle w:val="SRSFSFutureDisclosureCaptionFont12Indent2"/>
      <w:suff w:val="nothing"/>
      <w:lvlText w:val="%1、"/>
      <w:lvlJc w:val="left"/>
      <w:pPr>
        <w:ind w:left="839" w:hanging="839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96F4AED"/>
    <w:multiLevelType w:val="hybridMultilevel"/>
    <w:tmpl w:val="3180897C"/>
    <w:lvl w:ilvl="0" w:tplc="187002A8">
      <w:start w:val="1"/>
      <w:numFmt w:val="lowerLetter"/>
      <w:lvlText w:val="%1."/>
      <w:lvlJc w:val="left"/>
      <w:pPr>
        <w:ind w:left="842" w:hanging="480"/>
      </w:pPr>
      <w:rPr>
        <w:rFonts w:ascii="新細明體" w:eastAsia="新細明體" w:hint="eastAsia"/>
      </w:rPr>
    </w:lvl>
    <w:lvl w:ilvl="1" w:tplc="BFCCAD3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08B6F84"/>
    <w:multiLevelType w:val="singleLevel"/>
    <w:tmpl w:val="48A09AF8"/>
    <w:lvl w:ilvl="0">
      <w:start w:val="1"/>
      <w:numFmt w:val="decimal"/>
      <w:pStyle w:val="a0"/>
      <w:lvlText w:val="%1."/>
      <w:legacy w:legacy="1" w:legacySpace="60" w:legacyIndent="0"/>
      <w:lvlJc w:val="right"/>
      <w:rPr>
        <w:rFonts w:ascii="Times New Roman" w:hAnsi="Times New Roman" w:hint="default"/>
      </w:rPr>
    </w:lvl>
  </w:abstractNum>
  <w:abstractNum w:abstractNumId="36">
    <w:nsid w:val="6242580A"/>
    <w:multiLevelType w:val="hybridMultilevel"/>
    <w:tmpl w:val="F334D01A"/>
    <w:lvl w:ilvl="0" w:tplc="99C0E968">
      <w:start w:val="1"/>
      <w:numFmt w:val="taiwaneseCountingThousand"/>
      <w:pStyle w:val="SRSFSFutureDisclosureCaptionFont12Indent1"/>
      <w:lvlText w:val="%1、"/>
      <w:lvlJc w:val="left"/>
      <w:pPr>
        <w:ind w:left="758" w:hanging="480"/>
      </w:pPr>
      <w:rPr>
        <w:rFonts w:hint="eastAsia"/>
        <w:b w:val="0"/>
        <w:i w:val="0"/>
        <w:spacing w:val="2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37">
    <w:nsid w:val="634B0ECB"/>
    <w:multiLevelType w:val="hybridMultilevel"/>
    <w:tmpl w:val="0E4019AA"/>
    <w:lvl w:ilvl="0" w:tplc="AF640C1A">
      <w:start w:val="11"/>
      <w:numFmt w:val="taiwaneseCountingThousand"/>
      <w:pStyle w:val="SRSFSNotesCaptionFont12Indent12"/>
      <w:suff w:val="nothing"/>
      <w:lvlText w:val="(%1)"/>
      <w:lvlJc w:val="left"/>
      <w:pPr>
        <w:ind w:left="1395" w:hanging="839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20"/>
        <w:w w:val="1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16" w:hanging="480"/>
      </w:pPr>
    </w:lvl>
    <w:lvl w:ilvl="2" w:tplc="0409001B" w:tentative="1">
      <w:start w:val="1"/>
      <w:numFmt w:val="lowerRoman"/>
      <w:lvlText w:val="%3."/>
      <w:lvlJc w:val="right"/>
      <w:pPr>
        <w:ind w:left="1996" w:hanging="480"/>
      </w:pPr>
    </w:lvl>
    <w:lvl w:ilvl="3" w:tplc="0409000F" w:tentative="1">
      <w:start w:val="1"/>
      <w:numFmt w:val="decimal"/>
      <w:lvlText w:val="%4."/>
      <w:lvlJc w:val="left"/>
      <w:pPr>
        <w:ind w:left="2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6" w:hanging="480"/>
      </w:pPr>
    </w:lvl>
    <w:lvl w:ilvl="5" w:tplc="0409001B" w:tentative="1">
      <w:start w:val="1"/>
      <w:numFmt w:val="lowerRoman"/>
      <w:lvlText w:val="%6."/>
      <w:lvlJc w:val="right"/>
      <w:pPr>
        <w:ind w:left="3436" w:hanging="480"/>
      </w:pPr>
    </w:lvl>
    <w:lvl w:ilvl="6" w:tplc="0409000F" w:tentative="1">
      <w:start w:val="1"/>
      <w:numFmt w:val="decimal"/>
      <w:lvlText w:val="%7."/>
      <w:lvlJc w:val="left"/>
      <w:pPr>
        <w:ind w:left="3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6" w:hanging="480"/>
      </w:pPr>
    </w:lvl>
    <w:lvl w:ilvl="8" w:tplc="0409001B" w:tentative="1">
      <w:start w:val="1"/>
      <w:numFmt w:val="lowerRoman"/>
      <w:lvlText w:val="%9."/>
      <w:lvlJc w:val="right"/>
      <w:pPr>
        <w:ind w:left="4876" w:hanging="480"/>
      </w:pPr>
    </w:lvl>
  </w:abstractNum>
  <w:abstractNum w:abstractNumId="38">
    <w:nsid w:val="652C1601"/>
    <w:multiLevelType w:val="hybridMultilevel"/>
    <w:tmpl w:val="C06A4840"/>
    <w:lvl w:ilvl="0" w:tplc="E250D00C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9496A8D"/>
    <w:multiLevelType w:val="hybridMultilevel"/>
    <w:tmpl w:val="4B36ED3C"/>
    <w:lvl w:ilvl="0" w:tplc="E37EE434">
      <w:start w:val="1"/>
      <w:numFmt w:val="taiwaneseCountingThousand"/>
      <w:pStyle w:val="SRSFSNotesCaptionFont12Indent21"/>
      <w:suff w:val="nothing"/>
      <w:lvlText w:val="(%1)"/>
      <w:lvlJc w:val="left"/>
      <w:pPr>
        <w:ind w:left="1313" w:hanging="480"/>
      </w:pPr>
      <w:rPr>
        <w:rFonts w:ascii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793" w:hanging="480"/>
      </w:pPr>
    </w:lvl>
    <w:lvl w:ilvl="2" w:tplc="0409001B" w:tentative="1">
      <w:start w:val="1"/>
      <w:numFmt w:val="lowerRoman"/>
      <w:lvlText w:val="%3."/>
      <w:lvlJc w:val="right"/>
      <w:pPr>
        <w:ind w:left="2273" w:hanging="480"/>
      </w:pPr>
    </w:lvl>
    <w:lvl w:ilvl="3" w:tplc="0409000F" w:tentative="1">
      <w:start w:val="1"/>
      <w:numFmt w:val="decimal"/>
      <w:lvlText w:val="%4."/>
      <w:lvlJc w:val="left"/>
      <w:pPr>
        <w:ind w:left="27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3" w:hanging="480"/>
      </w:pPr>
    </w:lvl>
    <w:lvl w:ilvl="5" w:tplc="0409001B" w:tentative="1">
      <w:start w:val="1"/>
      <w:numFmt w:val="lowerRoman"/>
      <w:lvlText w:val="%6."/>
      <w:lvlJc w:val="right"/>
      <w:pPr>
        <w:ind w:left="3713" w:hanging="480"/>
      </w:pPr>
    </w:lvl>
    <w:lvl w:ilvl="6" w:tplc="0409000F" w:tentative="1">
      <w:start w:val="1"/>
      <w:numFmt w:val="decimal"/>
      <w:lvlText w:val="%7."/>
      <w:lvlJc w:val="left"/>
      <w:pPr>
        <w:ind w:left="41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3" w:hanging="480"/>
      </w:pPr>
    </w:lvl>
    <w:lvl w:ilvl="8" w:tplc="0409001B" w:tentative="1">
      <w:start w:val="1"/>
      <w:numFmt w:val="lowerRoman"/>
      <w:lvlText w:val="%9."/>
      <w:lvlJc w:val="right"/>
      <w:pPr>
        <w:ind w:left="5153" w:hanging="480"/>
      </w:pPr>
    </w:lvl>
  </w:abstractNum>
  <w:abstractNum w:abstractNumId="40">
    <w:nsid w:val="72516780"/>
    <w:multiLevelType w:val="hybridMultilevel"/>
    <w:tmpl w:val="DCF8D090"/>
    <w:lvl w:ilvl="0" w:tplc="C8C24BC2">
      <w:start w:val="1"/>
      <w:numFmt w:val="taiwaneseCountingThousand"/>
      <w:pStyle w:val="SRSFSNotesCaptionFont12Indent11"/>
      <w:suff w:val="nothing"/>
      <w:lvlText w:val="(%1)"/>
      <w:lvlJc w:val="left"/>
      <w:pPr>
        <w:ind w:left="1036" w:hanging="480"/>
      </w:pPr>
      <w:rPr>
        <w:rFonts w:ascii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41">
    <w:nsid w:val="72591CA9"/>
    <w:multiLevelType w:val="multilevel"/>
    <w:tmpl w:val="CD4C98AE"/>
    <w:name w:val="PwCListBullets1"/>
    <w:lvl w:ilvl="0">
      <w:start w:val="1"/>
      <w:numFmt w:val="bullet"/>
      <w:pStyle w:val="3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5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3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pStyle w:val="4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50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42">
    <w:nsid w:val="79921AD6"/>
    <w:multiLevelType w:val="hybridMultilevel"/>
    <w:tmpl w:val="FB603B34"/>
    <w:lvl w:ilvl="0" w:tplc="A6569BF2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num w:numId="1">
    <w:abstractNumId w:val="0"/>
  </w:num>
  <w:num w:numId="2">
    <w:abstractNumId w:val="35"/>
  </w:num>
  <w:num w:numId="3">
    <w:abstractNumId w:val="8"/>
  </w:num>
  <w:num w:numId="4">
    <w:abstractNumId w:val="22"/>
  </w:num>
  <w:num w:numId="5">
    <w:abstractNumId w:val="26"/>
  </w:num>
  <w:num w:numId="6">
    <w:abstractNumId w:val="21"/>
  </w:num>
  <w:num w:numId="7">
    <w:abstractNumId w:val="39"/>
  </w:num>
  <w:num w:numId="8">
    <w:abstractNumId w:val="10"/>
  </w:num>
  <w:num w:numId="9">
    <w:abstractNumId w:val="40"/>
  </w:num>
  <w:num w:numId="10">
    <w:abstractNumId w:val="24"/>
  </w:num>
  <w:num w:numId="11">
    <w:abstractNumId w:val="2"/>
  </w:num>
  <w:num w:numId="12">
    <w:abstractNumId w:val="6"/>
  </w:num>
  <w:num w:numId="13">
    <w:abstractNumId w:val="15"/>
  </w:num>
  <w:num w:numId="14">
    <w:abstractNumId w:val="3"/>
  </w:num>
  <w:num w:numId="15">
    <w:abstractNumId w:val="36"/>
  </w:num>
  <w:num w:numId="16">
    <w:abstractNumId w:val="33"/>
  </w:num>
  <w:num w:numId="17">
    <w:abstractNumId w:val="19"/>
  </w:num>
  <w:num w:numId="18">
    <w:abstractNumId w:val="37"/>
  </w:num>
  <w:num w:numId="19">
    <w:abstractNumId w:val="32"/>
  </w:num>
  <w:num w:numId="20">
    <w:abstractNumId w:val="12"/>
  </w:num>
  <w:num w:numId="21">
    <w:abstractNumId w:val="13"/>
  </w:num>
  <w:num w:numId="22">
    <w:abstractNumId w:val="41"/>
  </w:num>
  <w:num w:numId="23">
    <w:abstractNumId w:val="23"/>
  </w:num>
  <w:num w:numId="24">
    <w:abstractNumId w:val="31"/>
  </w:num>
  <w:num w:numId="25">
    <w:abstractNumId w:val="16"/>
  </w:num>
  <w:num w:numId="26">
    <w:abstractNumId w:val="30"/>
    <w:lvlOverride w:ilvl="0">
      <w:startOverride w:val="1"/>
    </w:lvlOverride>
  </w:num>
  <w:num w:numId="27">
    <w:abstractNumId w:val="20"/>
    <w:lvlOverride w:ilvl="0">
      <w:startOverride w:val="11"/>
    </w:lvlOverride>
  </w:num>
  <w:num w:numId="28">
    <w:abstractNumId w:val="17"/>
    <w:lvlOverride w:ilvl="0">
      <w:startOverride w:val="1"/>
    </w:lvlOverride>
  </w:num>
  <w:num w:numId="29">
    <w:abstractNumId w:val="25"/>
  </w:num>
  <w:num w:numId="30">
    <w:abstractNumId w:val="1"/>
  </w:num>
  <w:num w:numId="31">
    <w:abstractNumId w:val="4"/>
  </w:num>
  <w:num w:numId="32">
    <w:abstractNumId w:val="14"/>
  </w:num>
  <w:num w:numId="33">
    <w:abstractNumId w:val="27"/>
  </w:num>
  <w:num w:numId="34">
    <w:abstractNumId w:val="11"/>
  </w:num>
  <w:num w:numId="35">
    <w:abstractNumId w:val="38"/>
  </w:num>
  <w:num w:numId="36">
    <w:abstractNumId w:val="28"/>
  </w:num>
  <w:num w:numId="37">
    <w:abstractNumId w:val="9"/>
  </w:num>
  <w:num w:numId="38">
    <w:abstractNumId w:val="42"/>
  </w:num>
  <w:num w:numId="39">
    <w:abstractNumId w:val="18"/>
  </w:num>
  <w:num w:numId="40">
    <w:abstractNumId w:val="7"/>
  </w:num>
  <w:num w:numId="41">
    <w:abstractNumId w:val="34"/>
  </w:num>
  <w:num w:numId="42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7C"/>
    <w:rsid w:val="00032D7C"/>
    <w:rsid w:val="0003310A"/>
    <w:rsid w:val="00035791"/>
    <w:rsid w:val="000574E3"/>
    <w:rsid w:val="00061CD3"/>
    <w:rsid w:val="00081E9E"/>
    <w:rsid w:val="0008283C"/>
    <w:rsid w:val="000B57C2"/>
    <w:rsid w:val="000B5C06"/>
    <w:rsid w:val="000E4BA2"/>
    <w:rsid w:val="000F1E8D"/>
    <w:rsid w:val="000F4191"/>
    <w:rsid w:val="00100FB3"/>
    <w:rsid w:val="00102CF7"/>
    <w:rsid w:val="001416C0"/>
    <w:rsid w:val="00163CF4"/>
    <w:rsid w:val="001701F3"/>
    <w:rsid w:val="001733C3"/>
    <w:rsid w:val="00176744"/>
    <w:rsid w:val="001843BE"/>
    <w:rsid w:val="001A398D"/>
    <w:rsid w:val="001B15C4"/>
    <w:rsid w:val="001C2721"/>
    <w:rsid w:val="001C3845"/>
    <w:rsid w:val="001D7827"/>
    <w:rsid w:val="001E00BA"/>
    <w:rsid w:val="001E1371"/>
    <w:rsid w:val="001E13C8"/>
    <w:rsid w:val="001E2344"/>
    <w:rsid w:val="001E553E"/>
    <w:rsid w:val="002166E8"/>
    <w:rsid w:val="002216D8"/>
    <w:rsid w:val="00247013"/>
    <w:rsid w:val="00287DB6"/>
    <w:rsid w:val="002932A4"/>
    <w:rsid w:val="0029517C"/>
    <w:rsid w:val="002B026D"/>
    <w:rsid w:val="002D60D2"/>
    <w:rsid w:val="002D6C93"/>
    <w:rsid w:val="002E1703"/>
    <w:rsid w:val="002E24DF"/>
    <w:rsid w:val="003152B3"/>
    <w:rsid w:val="003638DB"/>
    <w:rsid w:val="00371405"/>
    <w:rsid w:val="00393D10"/>
    <w:rsid w:val="003C7594"/>
    <w:rsid w:val="003E6ED0"/>
    <w:rsid w:val="00403300"/>
    <w:rsid w:val="00410E1A"/>
    <w:rsid w:val="00431252"/>
    <w:rsid w:val="00434189"/>
    <w:rsid w:val="00436069"/>
    <w:rsid w:val="00447314"/>
    <w:rsid w:val="0045420C"/>
    <w:rsid w:val="00461F4B"/>
    <w:rsid w:val="00466CDF"/>
    <w:rsid w:val="00485BB8"/>
    <w:rsid w:val="004917F8"/>
    <w:rsid w:val="00497A9B"/>
    <w:rsid w:val="004B170A"/>
    <w:rsid w:val="004C2958"/>
    <w:rsid w:val="004D2CCF"/>
    <w:rsid w:val="004E32BF"/>
    <w:rsid w:val="005243A5"/>
    <w:rsid w:val="00524C21"/>
    <w:rsid w:val="00574ACF"/>
    <w:rsid w:val="00581DE0"/>
    <w:rsid w:val="005C731E"/>
    <w:rsid w:val="005D5713"/>
    <w:rsid w:val="005E1A1C"/>
    <w:rsid w:val="006067E2"/>
    <w:rsid w:val="006115F0"/>
    <w:rsid w:val="00614D68"/>
    <w:rsid w:val="00651D5D"/>
    <w:rsid w:val="00652C89"/>
    <w:rsid w:val="00665EC9"/>
    <w:rsid w:val="00692A43"/>
    <w:rsid w:val="006A1E67"/>
    <w:rsid w:val="006A2F85"/>
    <w:rsid w:val="006A63F7"/>
    <w:rsid w:val="006B545C"/>
    <w:rsid w:val="006D5A25"/>
    <w:rsid w:val="00703B8B"/>
    <w:rsid w:val="00716679"/>
    <w:rsid w:val="0072422C"/>
    <w:rsid w:val="00764A87"/>
    <w:rsid w:val="00790022"/>
    <w:rsid w:val="007A3F20"/>
    <w:rsid w:val="007B333E"/>
    <w:rsid w:val="007D06BF"/>
    <w:rsid w:val="007D507A"/>
    <w:rsid w:val="00803361"/>
    <w:rsid w:val="00810952"/>
    <w:rsid w:val="008146EA"/>
    <w:rsid w:val="008357AB"/>
    <w:rsid w:val="008676E5"/>
    <w:rsid w:val="0088280A"/>
    <w:rsid w:val="00892670"/>
    <w:rsid w:val="008926F9"/>
    <w:rsid w:val="00893E64"/>
    <w:rsid w:val="00895197"/>
    <w:rsid w:val="008C2881"/>
    <w:rsid w:val="008E05C1"/>
    <w:rsid w:val="00900CF6"/>
    <w:rsid w:val="00905E6B"/>
    <w:rsid w:val="0091162C"/>
    <w:rsid w:val="0091208E"/>
    <w:rsid w:val="0091334B"/>
    <w:rsid w:val="00942669"/>
    <w:rsid w:val="00943229"/>
    <w:rsid w:val="00945BBF"/>
    <w:rsid w:val="00950B53"/>
    <w:rsid w:val="0096759D"/>
    <w:rsid w:val="00981331"/>
    <w:rsid w:val="00984D02"/>
    <w:rsid w:val="00987809"/>
    <w:rsid w:val="009C0585"/>
    <w:rsid w:val="009C3099"/>
    <w:rsid w:val="009D3B86"/>
    <w:rsid w:val="009D518D"/>
    <w:rsid w:val="009E31E1"/>
    <w:rsid w:val="009E529A"/>
    <w:rsid w:val="009F1CBE"/>
    <w:rsid w:val="00A07F27"/>
    <w:rsid w:val="00A1669B"/>
    <w:rsid w:val="00A33CB3"/>
    <w:rsid w:val="00A354B5"/>
    <w:rsid w:val="00A44CB9"/>
    <w:rsid w:val="00A707F7"/>
    <w:rsid w:val="00A913A7"/>
    <w:rsid w:val="00AB796C"/>
    <w:rsid w:val="00AD6B45"/>
    <w:rsid w:val="00AE67E3"/>
    <w:rsid w:val="00B042B1"/>
    <w:rsid w:val="00B16FA1"/>
    <w:rsid w:val="00B32AB5"/>
    <w:rsid w:val="00B8583B"/>
    <w:rsid w:val="00B86704"/>
    <w:rsid w:val="00BA56DF"/>
    <w:rsid w:val="00BC78AA"/>
    <w:rsid w:val="00BE5782"/>
    <w:rsid w:val="00BF1C6B"/>
    <w:rsid w:val="00BF4B2A"/>
    <w:rsid w:val="00BF6BC1"/>
    <w:rsid w:val="00C44719"/>
    <w:rsid w:val="00C46755"/>
    <w:rsid w:val="00C50693"/>
    <w:rsid w:val="00C72028"/>
    <w:rsid w:val="00C85509"/>
    <w:rsid w:val="00C92F5F"/>
    <w:rsid w:val="00C96034"/>
    <w:rsid w:val="00CC7D37"/>
    <w:rsid w:val="00CD4C7A"/>
    <w:rsid w:val="00CF2A23"/>
    <w:rsid w:val="00D36EE1"/>
    <w:rsid w:val="00D45221"/>
    <w:rsid w:val="00D830AF"/>
    <w:rsid w:val="00DE69FA"/>
    <w:rsid w:val="00E351D9"/>
    <w:rsid w:val="00E40E02"/>
    <w:rsid w:val="00E762AF"/>
    <w:rsid w:val="00E91090"/>
    <w:rsid w:val="00EA0668"/>
    <w:rsid w:val="00EB7797"/>
    <w:rsid w:val="00ED1CE5"/>
    <w:rsid w:val="00ED3051"/>
    <w:rsid w:val="00EE3D7A"/>
    <w:rsid w:val="00EF25B0"/>
    <w:rsid w:val="00F03857"/>
    <w:rsid w:val="00F30D32"/>
    <w:rsid w:val="00F33073"/>
    <w:rsid w:val="00F40C92"/>
    <w:rsid w:val="00F6255A"/>
    <w:rsid w:val="00F72EFA"/>
    <w:rsid w:val="00F76447"/>
    <w:rsid w:val="00F84EAC"/>
    <w:rsid w:val="00F86995"/>
    <w:rsid w:val="00FA5B82"/>
    <w:rsid w:val="00FB73EF"/>
    <w:rsid w:val="00FC6136"/>
    <w:rsid w:val="00FD30B9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pPr>
      <w:widowControl w:val="0"/>
    </w:pPr>
    <w:rPr>
      <w:kern w:val="2"/>
      <w:sz w:val="24"/>
      <w:szCs w:val="24"/>
    </w:rPr>
  </w:style>
  <w:style w:type="paragraph" w:styleId="10">
    <w:name w:val="heading 1"/>
    <w:aliases w:val="H1"/>
    <w:basedOn w:val="a1"/>
    <w:next w:val="a1"/>
    <w:qFormat/>
    <w:pPr>
      <w:keepNext/>
      <w:spacing w:before="100" w:beforeAutospacing="1" w:after="100" w:afterAutospacing="1" w:line="440" w:lineRule="exact"/>
      <w:jc w:val="center"/>
      <w:outlineLvl w:val="0"/>
    </w:pPr>
    <w:rPr>
      <w:sz w:val="28"/>
    </w:rPr>
  </w:style>
  <w:style w:type="paragraph" w:styleId="2">
    <w:name w:val="heading 2"/>
    <w:aliases w:val="H2,h2"/>
    <w:basedOn w:val="a1"/>
    <w:next w:val="a1"/>
    <w:qFormat/>
    <w:pPr>
      <w:keepNext/>
      <w:spacing w:line="240" w:lineRule="exact"/>
      <w:jc w:val="center"/>
      <w:outlineLvl w:val="1"/>
    </w:pPr>
  </w:style>
  <w:style w:type="paragraph" w:styleId="31">
    <w:name w:val="heading 3"/>
    <w:basedOn w:val="a1"/>
    <w:next w:val="a1"/>
    <w:link w:val="310"/>
    <w:semiHidden/>
    <w:unhideWhenUsed/>
    <w:qFormat/>
    <w:rsid w:val="00ED305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1">
    <w:name w:val="heading 4"/>
    <w:basedOn w:val="a1"/>
    <w:next w:val="a1"/>
    <w:qFormat/>
    <w:pPr>
      <w:keepNext/>
      <w:outlineLvl w:val="3"/>
    </w:pPr>
    <w:rPr>
      <w:b/>
      <w:bCs/>
      <w:spacing w:val="-10"/>
      <w:sz w:val="16"/>
    </w:rPr>
  </w:style>
  <w:style w:type="paragraph" w:styleId="51">
    <w:name w:val="heading 5"/>
    <w:basedOn w:val="a1"/>
    <w:next w:val="a1"/>
    <w:qFormat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4"/>
    </w:pPr>
    <w:rPr>
      <w:kern w:val="0"/>
      <w:sz w:val="22"/>
      <w:szCs w:val="20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11"/>
    <w:pPr>
      <w:autoSpaceDE w:val="0"/>
      <w:autoSpaceDN w:val="0"/>
      <w:adjustRightInd w:val="0"/>
    </w:pPr>
    <w:rPr>
      <w:rFonts w:ascii="細明體" w:eastAsia="細明體"/>
      <w:color w:val="000000"/>
      <w:kern w:val="0"/>
    </w:rPr>
  </w:style>
  <w:style w:type="paragraph" w:customStyle="1" w:styleId="BodySingle">
    <w:name w:val="Body Single"/>
    <w:pPr>
      <w:widowControl w:val="0"/>
      <w:autoSpaceDE w:val="0"/>
      <w:autoSpaceDN w:val="0"/>
      <w:adjustRightInd w:val="0"/>
      <w:ind w:left="851" w:hanging="851"/>
    </w:pPr>
    <w:rPr>
      <w:rFonts w:ascii="細明體" w:eastAsia="細明體"/>
      <w:color w:val="000000"/>
      <w:sz w:val="28"/>
      <w:szCs w:val="28"/>
    </w:rPr>
  </w:style>
  <w:style w:type="paragraph" w:customStyle="1" w:styleId="Bullet">
    <w:name w:val="Bullet"/>
    <w:pPr>
      <w:widowControl w:val="0"/>
      <w:autoSpaceDE w:val="0"/>
      <w:autoSpaceDN w:val="0"/>
      <w:adjustRightInd w:val="0"/>
      <w:spacing w:before="240"/>
      <w:ind w:left="1701" w:hanging="1412"/>
    </w:pPr>
    <w:rPr>
      <w:rFonts w:ascii="細明體" w:eastAsia="細明體"/>
      <w:b/>
      <w:color w:val="000000"/>
      <w:sz w:val="28"/>
      <w:szCs w:val="28"/>
    </w:rPr>
  </w:style>
  <w:style w:type="paragraph" w:customStyle="1" w:styleId="Bullet1">
    <w:name w:val="Bullet 1"/>
    <w:pPr>
      <w:widowControl w:val="0"/>
      <w:autoSpaceDE w:val="0"/>
      <w:autoSpaceDN w:val="0"/>
      <w:adjustRightInd w:val="0"/>
      <w:spacing w:before="120"/>
      <w:ind w:left="1702" w:hanging="851"/>
    </w:pPr>
    <w:rPr>
      <w:rFonts w:ascii="細明體" w:eastAsia="細明體"/>
      <w:color w:val="000000"/>
      <w:sz w:val="28"/>
      <w:szCs w:val="28"/>
    </w:rPr>
  </w:style>
  <w:style w:type="paragraph" w:customStyle="1" w:styleId="NumberList">
    <w:name w:val="Number List"/>
    <w:pPr>
      <w:widowControl w:val="0"/>
      <w:autoSpaceDE w:val="0"/>
      <w:autoSpaceDN w:val="0"/>
      <w:adjustRightInd w:val="0"/>
      <w:spacing w:before="120"/>
      <w:ind w:left="1985" w:hanging="425"/>
    </w:pPr>
    <w:rPr>
      <w:rFonts w:ascii="細明體" w:eastAsia="細明體"/>
      <w:color w:val="000000"/>
      <w:sz w:val="28"/>
      <w:szCs w:val="24"/>
    </w:rPr>
  </w:style>
  <w:style w:type="paragraph" w:customStyle="1" w:styleId="Subhead">
    <w:name w:val="Subhead"/>
    <w:pPr>
      <w:widowControl w:val="0"/>
      <w:autoSpaceDE w:val="0"/>
      <w:autoSpaceDN w:val="0"/>
      <w:adjustRightInd w:val="0"/>
      <w:spacing w:before="72" w:after="72"/>
      <w:ind w:left="2410" w:hanging="566"/>
    </w:pPr>
    <w:rPr>
      <w:rFonts w:ascii="細明體" w:eastAsia="細明體"/>
      <w:color w:val="000000"/>
      <w:sz w:val="28"/>
      <w:szCs w:val="24"/>
    </w:rPr>
  </w:style>
  <w:style w:type="paragraph" w:styleId="a6">
    <w:name w:val="Title"/>
    <w:basedOn w:val="a1"/>
    <w:qFormat/>
    <w:pPr>
      <w:keepNext/>
      <w:keepLines/>
      <w:autoSpaceDE w:val="0"/>
      <w:autoSpaceDN w:val="0"/>
      <w:adjustRightInd w:val="0"/>
      <w:spacing w:before="144" w:after="72"/>
      <w:jc w:val="center"/>
    </w:pPr>
    <w:rPr>
      <w:rFonts w:ascii="細明體" w:eastAsia="細明體"/>
      <w:b/>
      <w:bCs/>
      <w:color w:val="000000"/>
      <w:kern w:val="0"/>
      <w:sz w:val="36"/>
      <w:szCs w:val="36"/>
    </w:rPr>
  </w:style>
  <w:style w:type="paragraph" w:customStyle="1" w:styleId="a7">
    <w:name w:val="表格文字"/>
    <w:pPr>
      <w:widowControl w:val="0"/>
      <w:autoSpaceDE w:val="0"/>
      <w:autoSpaceDN w:val="0"/>
      <w:adjustRightInd w:val="0"/>
    </w:pPr>
    <w:rPr>
      <w:rFonts w:ascii="細明體" w:eastAsia="細明體"/>
      <w:color w:val="000000"/>
      <w:sz w:val="24"/>
      <w:szCs w:val="24"/>
    </w:rPr>
  </w:style>
  <w:style w:type="paragraph" w:styleId="a8">
    <w:name w:val="header"/>
    <w:basedOn w:val="a1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 Indent"/>
    <w:basedOn w:val="a1"/>
    <w:pPr>
      <w:ind w:left="410" w:hanging="410"/>
    </w:pPr>
    <w:rPr>
      <w:rFonts w:ascii="標楷體" w:eastAsia="標楷體"/>
    </w:rPr>
  </w:style>
  <w:style w:type="character" w:styleId="ab">
    <w:name w:val="page number"/>
    <w:basedOn w:val="a2"/>
  </w:style>
  <w:style w:type="paragraph" w:customStyle="1" w:styleId="20">
    <w:name w:val="樣式2"/>
    <w:basedOn w:val="a1"/>
    <w:pPr>
      <w:tabs>
        <w:tab w:val="left" w:pos="2268"/>
        <w:tab w:val="left" w:pos="4536"/>
        <w:tab w:val="left" w:pos="6804"/>
      </w:tabs>
      <w:spacing w:line="0" w:lineRule="atLeast"/>
    </w:pPr>
    <w:rPr>
      <w:rFonts w:eastAsia="標楷體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customStyle="1" w:styleId="free3">
    <w:name w:val="free3"/>
    <w:basedOn w:val="a1"/>
    <w:pPr>
      <w:widowControl/>
      <w:overflowPunct w:val="0"/>
      <w:autoSpaceDE w:val="0"/>
      <w:autoSpaceDN w:val="0"/>
      <w:adjustRightInd w:val="0"/>
      <w:spacing w:before="48"/>
      <w:textAlignment w:val="baseline"/>
    </w:pPr>
    <w:rPr>
      <w:rFonts w:ascii="細明體" w:eastAsia="細明體"/>
      <w:kern w:val="0"/>
      <w:szCs w:val="20"/>
    </w:rPr>
  </w:style>
  <w:style w:type="paragraph" w:customStyle="1" w:styleId="Number">
    <w:name w:val="Number"/>
    <w:basedOn w:val="a1"/>
    <w:pPr>
      <w:widowControl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細明體" w:eastAsia="細明體"/>
      <w:kern w:val="0"/>
      <w:szCs w:val="20"/>
    </w:rPr>
  </w:style>
  <w:style w:type="paragraph" w:customStyle="1" w:styleId="free2-1">
    <w:name w:val="free2-1"/>
    <w:basedOn w:val="a1"/>
    <w:pPr>
      <w:widowControl/>
      <w:overflowPunct w:val="0"/>
      <w:autoSpaceDE w:val="0"/>
      <w:autoSpaceDN w:val="0"/>
      <w:adjustRightInd w:val="0"/>
      <w:spacing w:before="144"/>
      <w:ind w:left="1200" w:hanging="1200"/>
      <w:textAlignment w:val="baseline"/>
    </w:pPr>
    <w:rPr>
      <w:rFonts w:ascii="細明體" w:eastAsia="細明體"/>
      <w:kern w:val="0"/>
      <w:szCs w:val="20"/>
    </w:rPr>
  </w:style>
  <w:style w:type="paragraph" w:styleId="ae">
    <w:name w:val="Note Heading"/>
    <w:basedOn w:val="a1"/>
    <w:next w:val="a1"/>
    <w:pPr>
      <w:jc w:val="center"/>
    </w:pPr>
    <w:rPr>
      <w:rFonts w:ascii="細明體" w:eastAsia="細明體"/>
      <w:b/>
      <w:bCs/>
      <w:color w:val="000000"/>
      <w:kern w:val="0"/>
      <w:sz w:val="28"/>
      <w:szCs w:val="28"/>
    </w:rPr>
  </w:style>
  <w:style w:type="paragraph" w:styleId="af">
    <w:name w:val="Closing"/>
    <w:basedOn w:val="a1"/>
    <w:pPr>
      <w:ind w:leftChars="1800" w:left="100"/>
    </w:pPr>
    <w:rPr>
      <w:rFonts w:ascii="細明體" w:eastAsia="細明體"/>
      <w:b/>
      <w:bCs/>
      <w:color w:val="000000"/>
      <w:kern w:val="0"/>
      <w:sz w:val="28"/>
      <w:szCs w:val="28"/>
    </w:rPr>
  </w:style>
  <w:style w:type="paragraph" w:styleId="21">
    <w:name w:val="Body Text Indent 2"/>
    <w:basedOn w:val="a1"/>
    <w:pPr>
      <w:ind w:leftChars="300" w:left="1440" w:hangingChars="200" w:hanging="720"/>
    </w:pPr>
    <w:rPr>
      <w:sz w:val="36"/>
    </w:rPr>
  </w:style>
  <w:style w:type="paragraph" w:styleId="32">
    <w:name w:val="Body Text Indent 3"/>
    <w:basedOn w:val="a1"/>
    <w:pPr>
      <w:tabs>
        <w:tab w:val="left" w:pos="4678"/>
      </w:tabs>
      <w:ind w:leftChars="300" w:left="2520" w:hangingChars="500" w:hanging="1800"/>
    </w:pPr>
    <w:rPr>
      <w:sz w:val="36"/>
    </w:rPr>
  </w:style>
  <w:style w:type="paragraph" w:styleId="af0">
    <w:name w:val="Plain Text"/>
    <w:basedOn w:val="a1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Text2">
    <w:name w:val="Text 2"/>
    <w:pPr>
      <w:keepLines/>
      <w:overflowPunct w:val="0"/>
      <w:autoSpaceDE w:val="0"/>
      <w:autoSpaceDN w:val="0"/>
      <w:adjustRightInd w:val="0"/>
      <w:spacing w:after="48"/>
      <w:jc w:val="both"/>
      <w:textAlignment w:val="baseline"/>
    </w:pPr>
    <w:rPr>
      <w:rFonts w:ascii="細明體" w:eastAsia="細明體"/>
      <w:sz w:val="24"/>
    </w:rPr>
  </w:style>
  <w:style w:type="paragraph" w:customStyle="1" w:styleId="Text1">
    <w:name w:val="Text 1"/>
    <w:pPr>
      <w:keepNext/>
      <w:keepLines/>
      <w:overflowPunct w:val="0"/>
      <w:autoSpaceDE w:val="0"/>
      <w:autoSpaceDN w:val="0"/>
      <w:adjustRightInd w:val="0"/>
      <w:spacing w:before="120" w:after="48"/>
      <w:jc w:val="both"/>
      <w:textAlignment w:val="baseline"/>
    </w:pPr>
    <w:rPr>
      <w:rFonts w:ascii="細明體" w:eastAsia="細明體"/>
      <w:b/>
      <w:sz w:val="24"/>
    </w:rPr>
  </w:style>
  <w:style w:type="paragraph" w:customStyle="1" w:styleId="font0">
    <w:name w:val="font0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</w:rPr>
  </w:style>
  <w:style w:type="paragraph" w:customStyle="1" w:styleId="font5">
    <w:name w:val="font5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18"/>
      <w:szCs w:val="18"/>
    </w:rPr>
  </w:style>
  <w:style w:type="paragraph" w:customStyle="1" w:styleId="font6">
    <w:name w:val="font6"/>
    <w:basedOn w:val="a1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font7">
    <w:name w:val="font7"/>
    <w:basedOn w:val="a1"/>
    <w:pPr>
      <w:widowControl/>
      <w:spacing w:before="100" w:beforeAutospacing="1" w:after="100" w:afterAutospacing="1"/>
    </w:pPr>
    <w:rPr>
      <w:rFonts w:ascii="細明體" w:eastAsia="細明體" w:hAnsi="Arial Unicode MS" w:cs="Arial Unicode MS" w:hint="eastAsia"/>
      <w:kern w:val="0"/>
      <w:sz w:val="28"/>
      <w:szCs w:val="28"/>
    </w:rPr>
  </w:style>
  <w:style w:type="paragraph" w:customStyle="1" w:styleId="xl24">
    <w:name w:val="xl24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6">
    <w:name w:val="xl26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7">
    <w:name w:val="xl27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8">
    <w:name w:val="xl28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9">
    <w:name w:val="xl29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36">
    <w:name w:val="xl36"/>
    <w:basedOn w:val="a1"/>
    <w:pPr>
      <w:widowControl/>
      <w:spacing w:before="100" w:beforeAutospacing="1" w:after="100" w:afterAutospacing="1"/>
    </w:pPr>
    <w:rPr>
      <w:rFonts w:eastAsia="Arial Unicode MS"/>
      <w:kern w:val="0"/>
      <w:sz w:val="28"/>
      <w:szCs w:val="28"/>
    </w:rPr>
  </w:style>
  <w:style w:type="paragraph" w:customStyle="1" w:styleId="xl37">
    <w:name w:val="xl37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 w:hint="eastAsia"/>
      <w:kern w:val="0"/>
    </w:rPr>
  </w:style>
  <w:style w:type="paragraph" w:customStyle="1" w:styleId="xl38">
    <w:name w:val="xl38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font8">
    <w:name w:val="font8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font9">
    <w:name w:val="font9"/>
    <w:basedOn w:val="a1"/>
    <w:pPr>
      <w:widowControl/>
      <w:spacing w:before="100" w:beforeAutospacing="1" w:after="100" w:afterAutospacing="1"/>
    </w:pPr>
    <w:rPr>
      <w:rFonts w:eastAsia="Arial Unicode MS"/>
      <w:kern w:val="0"/>
      <w:sz w:val="20"/>
      <w:szCs w:val="20"/>
    </w:rPr>
  </w:style>
  <w:style w:type="paragraph" w:customStyle="1" w:styleId="xl39">
    <w:name w:val="xl39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0">
    <w:name w:val="xl40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1">
    <w:name w:val="xl41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2">
    <w:name w:val="xl42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3">
    <w:name w:val="xl43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20"/>
      <w:szCs w:val="20"/>
    </w:rPr>
  </w:style>
  <w:style w:type="paragraph" w:customStyle="1" w:styleId="CoverTitle">
    <w:name w:val="Cover Title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1">
    <w:name w:val="十一"/>
    <w:pPr>
      <w:widowControl w:val="0"/>
      <w:autoSpaceDE w:val="0"/>
      <w:autoSpaceDN w:val="0"/>
      <w:adjustRightInd w:val="0"/>
      <w:spacing w:line="368" w:lineRule="exact"/>
      <w:ind w:left="510" w:hanging="765"/>
      <w:jc w:val="both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2">
    <w:name w:val="一"/>
    <w:pPr>
      <w:widowControl w:val="0"/>
      <w:autoSpaceDE w:val="0"/>
      <w:autoSpaceDN w:val="0"/>
      <w:adjustRightInd w:val="0"/>
      <w:spacing w:before="113" w:line="368" w:lineRule="exact"/>
      <w:jc w:val="both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3">
    <w:name w:val="一內文"/>
    <w:pPr>
      <w:widowControl w:val="0"/>
      <w:autoSpaceDE w:val="0"/>
      <w:autoSpaceDN w:val="0"/>
      <w:adjustRightInd w:val="0"/>
      <w:spacing w:line="368" w:lineRule="exact"/>
      <w:ind w:left="51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4">
    <w:name w:val="(一)"/>
    <w:pPr>
      <w:widowControl w:val="0"/>
      <w:autoSpaceDE w:val="0"/>
      <w:autoSpaceDN w:val="0"/>
      <w:adjustRightInd w:val="0"/>
      <w:spacing w:line="368" w:lineRule="exact"/>
      <w:ind w:left="992" w:hanging="39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5">
    <w:name w:val="(一)內文"/>
    <w:pPr>
      <w:widowControl w:val="0"/>
      <w:autoSpaceDE w:val="0"/>
      <w:autoSpaceDN w:val="0"/>
      <w:adjustRightInd w:val="0"/>
      <w:spacing w:line="368" w:lineRule="exact"/>
      <w:ind w:left="992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6">
    <w:name w:val="(十一)"/>
    <w:pPr>
      <w:widowControl w:val="0"/>
      <w:autoSpaceDE w:val="0"/>
      <w:autoSpaceDN w:val="0"/>
      <w:adjustRightInd w:val="0"/>
      <w:spacing w:line="368" w:lineRule="exact"/>
      <w:ind w:left="992" w:hanging="63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2">
    <w:name w:val="1."/>
    <w:pPr>
      <w:widowControl w:val="0"/>
      <w:autoSpaceDE w:val="0"/>
      <w:autoSpaceDN w:val="0"/>
      <w:adjustRightInd w:val="0"/>
      <w:spacing w:line="368" w:lineRule="exact"/>
      <w:ind w:left="1230" w:hanging="187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3">
    <w:name w:val="1.內文"/>
    <w:pPr>
      <w:widowControl w:val="0"/>
      <w:autoSpaceDE w:val="0"/>
      <w:autoSpaceDN w:val="0"/>
      <w:adjustRightInd w:val="0"/>
      <w:spacing w:line="368" w:lineRule="exact"/>
      <w:ind w:left="123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0">
    <w:name w:val="11."/>
    <w:pPr>
      <w:widowControl w:val="0"/>
      <w:autoSpaceDE w:val="0"/>
      <w:autoSpaceDN w:val="0"/>
      <w:adjustRightInd w:val="0"/>
      <w:spacing w:line="368" w:lineRule="exact"/>
      <w:ind w:left="1230" w:hanging="29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NormalNO">
    <w:name w:val="Normal NO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customStyle="1" w:styleId="NormalB">
    <w:name w:val="Normal B"/>
    <w:pPr>
      <w:widowControl w:val="0"/>
      <w:autoSpaceDE w:val="0"/>
      <w:autoSpaceDN w:val="0"/>
      <w:adjustRightInd w:val="0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120">
    <w:name w:val="12粗體居中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NotesTitle">
    <w:name w:val="Notes Title"/>
    <w:pPr>
      <w:widowControl w:val="0"/>
      <w:autoSpaceDE w:val="0"/>
      <w:autoSpaceDN w:val="0"/>
      <w:adjustRightInd w:val="0"/>
      <w:spacing w:after="158" w:line="481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4">
    <w:name w:val="(1)"/>
    <w:pPr>
      <w:widowControl w:val="0"/>
      <w:autoSpaceDE w:val="0"/>
      <w:autoSpaceDN w:val="0"/>
      <w:adjustRightInd w:val="0"/>
      <w:spacing w:line="368" w:lineRule="exact"/>
      <w:ind w:left="1457" w:hanging="266"/>
    </w:pPr>
    <w:rPr>
      <w:rFonts w:ascii="標楷體" w:eastAsia="標楷體"/>
      <w:color w:val="000000"/>
      <w:sz w:val="24"/>
      <w:szCs w:val="24"/>
    </w:rPr>
  </w:style>
  <w:style w:type="paragraph" w:customStyle="1" w:styleId="15">
    <w:name w:val="(1)內文"/>
    <w:pPr>
      <w:widowControl w:val="0"/>
      <w:autoSpaceDE w:val="0"/>
      <w:autoSpaceDN w:val="0"/>
      <w:adjustRightInd w:val="0"/>
      <w:spacing w:line="368" w:lineRule="exact"/>
      <w:ind w:left="1457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1">
    <w:name w:val="(11)"/>
    <w:pPr>
      <w:widowControl w:val="0"/>
      <w:autoSpaceDE w:val="0"/>
      <w:autoSpaceDN w:val="0"/>
      <w:adjustRightInd w:val="0"/>
      <w:spacing w:line="368" w:lineRule="exact"/>
      <w:ind w:left="1457" w:hanging="396"/>
    </w:pPr>
    <w:rPr>
      <w:rFonts w:ascii="標楷體" w:eastAsia="標楷體"/>
      <w:color w:val="000000"/>
      <w:sz w:val="24"/>
      <w:szCs w:val="24"/>
    </w:rPr>
  </w:style>
  <w:style w:type="paragraph" w:customStyle="1" w:styleId="Af7">
    <w:name w:val="A."/>
    <w:pPr>
      <w:widowControl w:val="0"/>
      <w:autoSpaceDE w:val="0"/>
      <w:autoSpaceDN w:val="0"/>
      <w:adjustRightInd w:val="0"/>
      <w:spacing w:line="368" w:lineRule="exact"/>
      <w:ind w:left="1700" w:hanging="22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8">
    <w:name w:val="A.內文"/>
    <w:pPr>
      <w:widowControl w:val="0"/>
      <w:autoSpaceDE w:val="0"/>
      <w:autoSpaceDN w:val="0"/>
      <w:adjustRightInd w:val="0"/>
      <w:spacing w:line="368" w:lineRule="exact"/>
      <w:ind w:left="170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9">
    <w:name w:val="a.內文"/>
    <w:pPr>
      <w:widowControl w:val="0"/>
      <w:autoSpaceDE w:val="0"/>
      <w:autoSpaceDN w:val="0"/>
      <w:adjustRightInd w:val="0"/>
      <w:spacing w:line="368" w:lineRule="exact"/>
      <w:ind w:left="1938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a">
    <w:name w:val="a."/>
    <w:pPr>
      <w:widowControl w:val="0"/>
      <w:autoSpaceDE w:val="0"/>
      <w:autoSpaceDN w:val="0"/>
      <w:adjustRightInd w:val="0"/>
      <w:spacing w:line="368" w:lineRule="exact"/>
      <w:ind w:left="1938" w:hanging="17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2">
    <w:name w:val="1.註(1)"/>
    <w:pPr>
      <w:widowControl w:val="0"/>
      <w:autoSpaceDE w:val="0"/>
      <w:autoSpaceDN w:val="0"/>
      <w:adjustRightInd w:val="0"/>
      <w:ind w:left="1984" w:hanging="566"/>
    </w:pPr>
    <w:rPr>
      <w:rFonts w:ascii="標楷體" w:eastAsia="標楷體"/>
      <w:color w:val="000000"/>
    </w:rPr>
  </w:style>
  <w:style w:type="paragraph" w:customStyle="1" w:styleId="16">
    <w:name w:val="1.註"/>
    <w:pPr>
      <w:widowControl w:val="0"/>
      <w:autoSpaceDE w:val="0"/>
      <w:autoSpaceDN w:val="0"/>
      <w:adjustRightInd w:val="0"/>
      <w:ind w:left="1870" w:hanging="453"/>
    </w:pPr>
    <w:rPr>
      <w:rFonts w:ascii="標楷體" w:eastAsia="標楷體"/>
      <w:color w:val="000000"/>
      <w:sz w:val="24"/>
      <w:szCs w:val="24"/>
    </w:rPr>
  </w:style>
  <w:style w:type="paragraph" w:customStyle="1" w:styleId="afb">
    <w:name w:val="二十一"/>
    <w:next w:val="af2"/>
    <w:pPr>
      <w:widowControl w:val="0"/>
      <w:autoSpaceDE w:val="0"/>
      <w:autoSpaceDN w:val="0"/>
      <w:adjustRightInd w:val="0"/>
      <w:spacing w:before="113" w:line="368" w:lineRule="exact"/>
      <w:ind w:left="510" w:hanging="992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41302">
    <w:name w:val="4大表(13粗居中後0.2)"/>
    <w:pPr>
      <w:widowControl w:val="0"/>
      <w:autoSpaceDE w:val="0"/>
      <w:autoSpaceDN w:val="0"/>
      <w:adjustRightInd w:val="0"/>
      <w:spacing w:after="113" w:line="368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30">
    <w:name w:val="13粗居中"/>
    <w:pPr>
      <w:widowControl w:val="0"/>
      <w:autoSpaceDE w:val="0"/>
      <w:autoSpaceDN w:val="0"/>
      <w:adjustRightInd w:val="0"/>
      <w:spacing w:line="368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21">
    <w:name w:val="12粗居中"/>
    <w:pPr>
      <w:widowControl w:val="0"/>
      <w:autoSpaceDE w:val="0"/>
      <w:autoSpaceDN w:val="0"/>
      <w:adjustRightInd w:val="0"/>
      <w:spacing w:line="368" w:lineRule="exact"/>
      <w:jc w:val="center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42">
    <w:name w:val="4大表(單位元)"/>
    <w:pPr>
      <w:widowControl w:val="0"/>
      <w:autoSpaceDE w:val="0"/>
      <w:autoSpaceDN w:val="0"/>
      <w:adjustRightInd w:val="0"/>
      <w:jc w:val="right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122">
    <w:name w:val="12粗靠左"/>
    <w:pPr>
      <w:widowControl w:val="0"/>
      <w:autoSpaceDE w:val="0"/>
      <w:autoSpaceDN w:val="0"/>
      <w:adjustRightInd w:val="0"/>
      <w:spacing w:line="368" w:lineRule="exact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c">
    <w:name w:val="(一)不可輸入"/>
    <w:pPr>
      <w:widowControl w:val="0"/>
      <w:autoSpaceDE w:val="0"/>
      <w:autoSpaceDN w:val="0"/>
      <w:adjustRightInd w:val="0"/>
      <w:spacing w:line="368" w:lineRule="exact"/>
      <w:ind w:left="992" w:hanging="39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d">
    <w:name w:val="(十一)不可輸入"/>
    <w:pPr>
      <w:widowControl w:val="0"/>
      <w:autoSpaceDE w:val="0"/>
      <w:autoSpaceDN w:val="0"/>
      <w:adjustRightInd w:val="0"/>
      <w:spacing w:line="368" w:lineRule="exact"/>
      <w:ind w:left="992" w:hanging="63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Single">
    <w:name w:val="Single"/>
    <w:pPr>
      <w:widowControl w:val="0"/>
      <w:autoSpaceDE w:val="0"/>
      <w:autoSpaceDN w:val="0"/>
      <w:adjustRightInd w:val="0"/>
      <w:ind w:left="1247"/>
      <w:jc w:val="right"/>
    </w:pPr>
    <w:rPr>
      <w:rFonts w:ascii="標楷體" w:eastAsia="標楷體"/>
      <w:color w:val="000000"/>
      <w:sz w:val="24"/>
      <w:szCs w:val="24"/>
    </w:rPr>
  </w:style>
  <w:style w:type="paragraph" w:customStyle="1" w:styleId="02">
    <w:name w:val="0.2"/>
    <w:pPr>
      <w:widowControl w:val="0"/>
      <w:autoSpaceDE w:val="0"/>
      <w:autoSpaceDN w:val="0"/>
      <w:adjustRightInd w:val="0"/>
      <w:spacing w:line="113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Paragraph">
    <w:name w:val="Paragraph 隱藏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43">
    <w:name w:val="4大表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afe">
    <w:name w:val="內文(減少縮排)"/>
    <w:pPr>
      <w:widowControl w:val="0"/>
      <w:autoSpaceDE w:val="0"/>
      <w:autoSpaceDN w:val="0"/>
      <w:adjustRightInd w:val="0"/>
      <w:spacing w:line="368" w:lineRule="exact"/>
      <w:ind w:firstLine="510"/>
    </w:pPr>
    <w:rPr>
      <w:rFonts w:ascii="標楷體" w:eastAsia="標楷體"/>
      <w:color w:val="000000"/>
      <w:sz w:val="24"/>
      <w:szCs w:val="24"/>
    </w:rPr>
  </w:style>
  <w:style w:type="paragraph" w:customStyle="1" w:styleId="aff">
    <w:name w:val="表格 (不可輸入)"/>
    <w:pPr>
      <w:widowControl w:val="0"/>
      <w:autoSpaceDE w:val="0"/>
      <w:autoSpaceDN w:val="0"/>
      <w:adjustRightInd w:val="0"/>
      <w:spacing w:line="340" w:lineRule="exact"/>
    </w:pPr>
    <w:rPr>
      <w:color w:val="000000"/>
      <w:sz w:val="22"/>
      <w:szCs w:val="22"/>
    </w:rPr>
  </w:style>
  <w:style w:type="paragraph" w:customStyle="1" w:styleId="aff0">
    <w:name w:val="表格 (可輸入)"/>
    <w:pPr>
      <w:widowControl w:val="0"/>
      <w:autoSpaceDE w:val="0"/>
      <w:autoSpaceDN w:val="0"/>
      <w:adjustRightInd w:val="0"/>
      <w:spacing w:line="340" w:lineRule="exact"/>
    </w:pPr>
    <w:rPr>
      <w:rFonts w:ascii="標楷體" w:eastAsia="標楷體"/>
      <w:color w:val="000000"/>
      <w:sz w:val="22"/>
      <w:szCs w:val="22"/>
    </w:rPr>
  </w:style>
  <w:style w:type="paragraph" w:customStyle="1" w:styleId="Single0">
    <w:name w:val="表格 Single 不可輸入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Single1">
    <w:name w:val="表格 Single 可輸入"/>
    <w:pPr>
      <w:widowControl w:val="0"/>
      <w:autoSpaceDE w:val="0"/>
      <w:autoSpaceDN w:val="0"/>
      <w:adjustRightInd w:val="0"/>
    </w:pPr>
    <w:rPr>
      <w:rFonts w:ascii="標楷體" w:eastAsia="標楷體"/>
      <w:color w:val="000000"/>
    </w:rPr>
  </w:style>
  <w:style w:type="paragraph" w:customStyle="1" w:styleId="Saingle01">
    <w:name w:val="表格Saingle(0.1)可輸"/>
    <w:pPr>
      <w:widowControl w:val="0"/>
      <w:autoSpaceDE w:val="0"/>
      <w:autoSpaceDN w:val="0"/>
      <w:adjustRightInd w:val="0"/>
      <w:spacing w:before="56" w:after="56"/>
    </w:pPr>
    <w:rPr>
      <w:rFonts w:ascii="標楷體" w:eastAsia="標楷體"/>
      <w:color w:val="000000"/>
      <w:sz w:val="24"/>
      <w:szCs w:val="24"/>
    </w:rPr>
  </w:style>
  <w:style w:type="paragraph" w:customStyle="1" w:styleId="Single01">
    <w:name w:val="表格Single(0.1)不可"/>
    <w:pPr>
      <w:widowControl w:val="0"/>
      <w:autoSpaceDE w:val="0"/>
      <w:autoSpaceDN w:val="0"/>
      <w:adjustRightInd w:val="0"/>
      <w:spacing w:before="56" w:after="56"/>
    </w:pPr>
    <w:rPr>
      <w:rFonts w:ascii="標楷體" w:eastAsia="標楷體"/>
      <w:color w:val="000000"/>
      <w:sz w:val="24"/>
      <w:szCs w:val="24"/>
    </w:rPr>
  </w:style>
  <w:style w:type="paragraph" w:customStyle="1" w:styleId="aff1">
    <w:name w:val="空行"/>
    <w:pPr>
      <w:widowControl w:val="0"/>
      <w:autoSpaceDE w:val="0"/>
      <w:autoSpaceDN w:val="0"/>
      <w:adjustRightInd w:val="0"/>
      <w:spacing w:line="368" w:lineRule="exact"/>
      <w:ind w:left="4818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CLwLine">
    <w:name w:val="CL w/Line"/>
    <w:pPr>
      <w:widowControl w:val="0"/>
      <w:autoSpaceDE w:val="0"/>
      <w:autoSpaceDN w:val="0"/>
      <w:adjustRightInd w:val="0"/>
      <w:ind w:right="719"/>
    </w:pPr>
    <w:rPr>
      <w:rFonts w:ascii="標楷體" w:eastAsia="標楷體"/>
      <w:b/>
      <w:bCs/>
      <w:color w:val="000000"/>
      <w:sz w:val="28"/>
      <w:szCs w:val="28"/>
    </w:rPr>
  </w:style>
  <w:style w:type="paragraph" w:customStyle="1" w:styleId="131">
    <w:name w:val="13粗居中底線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6"/>
      <w:szCs w:val="26"/>
      <w:u w:val="single"/>
    </w:rPr>
  </w:style>
  <w:style w:type="paragraph" w:customStyle="1" w:styleId="-BS">
    <w:name w:val="報表表格-BS"/>
    <w:pPr>
      <w:widowControl w:val="0"/>
      <w:autoSpaceDE w:val="0"/>
      <w:autoSpaceDN w:val="0"/>
      <w:adjustRightInd w:val="0"/>
      <w:jc w:val="right"/>
    </w:pPr>
    <w:rPr>
      <w:rFonts w:ascii="標楷體" w:eastAsia="標楷體"/>
      <w:color w:val="000000"/>
      <w:sz w:val="22"/>
      <w:szCs w:val="22"/>
    </w:rPr>
  </w:style>
  <w:style w:type="paragraph" w:customStyle="1" w:styleId="aff2">
    <w:name w:val="隱藏 (預留空間用)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tabletitle12">
    <w:name w:val="table title 12"/>
    <w:pPr>
      <w:widowControl w:val="0"/>
      <w:autoSpaceDE w:val="0"/>
      <w:autoSpaceDN w:val="0"/>
      <w:adjustRightInd w:val="0"/>
      <w:spacing w:after="5"/>
      <w:jc w:val="right"/>
    </w:pPr>
    <w:rPr>
      <w:rFonts w:ascii="標楷體" w:eastAsia="標楷體"/>
      <w:color w:val="000000"/>
      <w:sz w:val="16"/>
      <w:szCs w:val="16"/>
    </w:rPr>
  </w:style>
  <w:style w:type="paragraph" w:customStyle="1" w:styleId="Nav1">
    <w:name w:val="Nav1"/>
    <w:pPr>
      <w:widowControl w:val="0"/>
      <w:autoSpaceDE w:val="0"/>
      <w:autoSpaceDN w:val="0"/>
      <w:adjustRightInd w:val="0"/>
      <w:spacing w:line="368" w:lineRule="exact"/>
    </w:pPr>
    <w:rPr>
      <w:color w:val="000000"/>
      <w:sz w:val="24"/>
      <w:szCs w:val="24"/>
    </w:rPr>
  </w:style>
  <w:style w:type="paragraph" w:customStyle="1" w:styleId="01">
    <w:name w:val="分頁0.1"/>
    <w:pPr>
      <w:widowControl w:val="0"/>
      <w:autoSpaceDE w:val="0"/>
      <w:autoSpaceDN w:val="0"/>
      <w:adjustRightInd w:val="0"/>
      <w:spacing w:line="56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025">
    <w:name w:val="分頁0.25"/>
    <w:pPr>
      <w:widowControl w:val="0"/>
      <w:autoSpaceDE w:val="0"/>
      <w:autoSpaceDN w:val="0"/>
      <w:adjustRightInd w:val="0"/>
      <w:spacing w:line="141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f3">
    <w:name w:val="分頁"/>
    <w:pPr>
      <w:widowControl w:val="0"/>
      <w:autoSpaceDE w:val="0"/>
      <w:autoSpaceDN w:val="0"/>
      <w:adjustRightInd w:val="0"/>
      <w:spacing w:line="141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f4">
    <w:name w:val="明細表表頭"/>
    <w:pPr>
      <w:widowControl w:val="0"/>
      <w:autoSpaceDE w:val="0"/>
      <w:autoSpaceDN w:val="0"/>
      <w:adjustRightInd w:val="0"/>
      <w:spacing w:after="113" w:line="368" w:lineRule="exact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tabletitle10">
    <w:name w:val="table title 10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14"/>
      <w:szCs w:val="14"/>
    </w:rPr>
  </w:style>
  <w:style w:type="paragraph" w:customStyle="1" w:styleId="aff5">
    <w:name w:val="預留新增段落用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Free1">
    <w:name w:val="Free1"/>
    <w:pPr>
      <w:overflowPunct w:val="0"/>
      <w:autoSpaceDE w:val="0"/>
      <w:autoSpaceDN w:val="0"/>
      <w:adjustRightInd w:val="0"/>
      <w:ind w:left="480" w:hanging="240"/>
      <w:jc w:val="both"/>
      <w:textAlignment w:val="baseline"/>
    </w:pPr>
    <w:rPr>
      <w:rFonts w:ascii="細明體" w:eastAsia="細明體"/>
      <w:sz w:val="24"/>
    </w:rPr>
  </w:style>
  <w:style w:type="paragraph" w:customStyle="1" w:styleId="aff6">
    <w:name w:val="條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paragraph" w:customStyle="1" w:styleId="a0">
    <w:name w:val="項"/>
    <w:basedOn w:val="a1"/>
    <w:pPr>
      <w:numPr>
        <w:numId w:val="2"/>
      </w:numPr>
      <w:spacing w:after="48"/>
      <w:ind w:left="1134" w:hanging="238"/>
    </w:pPr>
    <w:rPr>
      <w:szCs w:val="20"/>
    </w:rPr>
  </w:style>
  <w:style w:type="paragraph" w:styleId="22">
    <w:name w:val="Body Text 2"/>
    <w:basedOn w:val="a1"/>
    <w:rPr>
      <w:sz w:val="32"/>
      <w:szCs w:val="32"/>
    </w:rPr>
  </w:style>
  <w:style w:type="paragraph" w:styleId="aff7">
    <w:name w:val="Date"/>
    <w:basedOn w:val="a1"/>
    <w:next w:val="a1"/>
    <w:pPr>
      <w:jc w:val="right"/>
    </w:pPr>
    <w:rPr>
      <w:sz w:val="32"/>
      <w:szCs w:val="32"/>
    </w:rPr>
  </w:style>
  <w:style w:type="paragraph" w:customStyle="1" w:styleId="1">
    <w:name w:val="樣式1"/>
    <w:basedOn w:val="a1"/>
    <w:autoRedefine/>
    <w:pPr>
      <w:numPr>
        <w:numId w:val="3"/>
      </w:numPr>
    </w:pPr>
    <w:rPr>
      <w:rFonts w:ascii="華康中楷體" w:eastAsia="華康中楷體"/>
      <w:szCs w:val="20"/>
    </w:rPr>
  </w:style>
  <w:style w:type="paragraph" w:customStyle="1" w:styleId="33">
    <w:name w:val="樣式3"/>
    <w:rPr>
      <w:noProof/>
      <w:sz w:val="16"/>
    </w:rPr>
  </w:style>
  <w:style w:type="paragraph" w:customStyle="1" w:styleId="fin">
    <w:name w:val="fin"/>
    <w:rPr>
      <w:noProof/>
    </w:rPr>
  </w:style>
  <w:style w:type="paragraph" w:customStyle="1" w:styleId="BBB">
    <w:name w:val="BBB"/>
    <w:rPr>
      <w:noProof/>
    </w:rPr>
  </w:style>
  <w:style w:type="paragraph" w:customStyle="1" w:styleId="aff8">
    <w:name w:val="a"/>
    <w:basedOn w:val="a1"/>
    <w:pPr>
      <w:widowControl/>
      <w:autoSpaceDE w:val="0"/>
      <w:autoSpaceDN w:val="0"/>
    </w:pPr>
    <w:rPr>
      <w:rFonts w:ascii="細明體" w:eastAsia="細明體" w:hAnsi="細明體"/>
      <w:color w:val="000000"/>
      <w:kern w:val="0"/>
    </w:rPr>
  </w:style>
  <w:style w:type="paragraph" w:customStyle="1" w:styleId="font10">
    <w:name w:val="font10"/>
    <w:basedOn w:val="a1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color w:val="FF0000"/>
      <w:kern w:val="0"/>
      <w:sz w:val="40"/>
      <w:szCs w:val="40"/>
    </w:rPr>
  </w:style>
  <w:style w:type="paragraph" w:customStyle="1" w:styleId="font11">
    <w:name w:val="font11"/>
    <w:basedOn w:val="a1"/>
    <w:pPr>
      <w:widowControl/>
      <w:spacing w:before="100" w:beforeAutospacing="1" w:after="100" w:afterAutospacing="1"/>
    </w:pPr>
    <w:rPr>
      <w:rFonts w:ascii="Book Antiqua" w:eastAsia="Arial Unicode MS" w:hAnsi="Book Antiqua" w:cs="Arial Unicode MS"/>
      <w:color w:val="FF0000"/>
      <w:kern w:val="0"/>
      <w:sz w:val="40"/>
      <w:szCs w:val="40"/>
    </w:rPr>
  </w:style>
  <w:style w:type="paragraph" w:customStyle="1" w:styleId="free2">
    <w:name w:val="free2"/>
    <w:basedOn w:val="a1"/>
    <w:pPr>
      <w:widowControl/>
      <w:overflowPunct w:val="0"/>
      <w:autoSpaceDE w:val="0"/>
      <w:autoSpaceDN w:val="0"/>
      <w:adjustRightInd w:val="0"/>
      <w:spacing w:before="144"/>
      <w:ind w:left="960" w:hanging="960"/>
      <w:textAlignment w:val="baseline"/>
    </w:pPr>
    <w:rPr>
      <w:rFonts w:ascii="細明體" w:eastAsia="細明體"/>
      <w:kern w:val="0"/>
      <w:szCs w:val="20"/>
    </w:rPr>
  </w:style>
  <w:style w:type="paragraph" w:customStyle="1" w:styleId="23">
    <w:name w:val="條2"/>
    <w:basedOn w:val="a1"/>
    <w:pPr>
      <w:widowControl/>
      <w:overflowPunct w:val="0"/>
      <w:autoSpaceDE w:val="0"/>
      <w:autoSpaceDN w:val="0"/>
      <w:adjustRightInd w:val="0"/>
      <w:spacing w:before="120"/>
      <w:ind w:left="1202" w:hanging="1202"/>
      <w:textAlignment w:val="baseline"/>
    </w:pPr>
    <w:rPr>
      <w:rFonts w:ascii="細明體" w:eastAsia="細明體"/>
      <w:kern w:val="0"/>
      <w:szCs w:val="20"/>
    </w:rPr>
  </w:style>
  <w:style w:type="paragraph" w:customStyle="1" w:styleId="aff9">
    <w:name w:val="索引"/>
    <w:basedOn w:val="a1"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</w:tabs>
      <w:overflowPunct w:val="0"/>
      <w:autoSpaceDE w:val="0"/>
      <w:autoSpaceDN w:val="0"/>
      <w:adjustRightInd w:val="0"/>
      <w:spacing w:before="60"/>
      <w:ind w:leftChars="200" w:left="200"/>
      <w:textAlignment w:val="baseline"/>
    </w:pPr>
    <w:rPr>
      <w:kern w:val="0"/>
      <w:szCs w:val="20"/>
    </w:rPr>
  </w:style>
  <w:style w:type="paragraph" w:customStyle="1" w:styleId="17">
    <w:name w:val="1"/>
    <w:basedOn w:val="a1"/>
    <w:pPr>
      <w:widowControl/>
      <w:overflowPunct w:val="0"/>
      <w:autoSpaceDE w:val="0"/>
      <w:autoSpaceDN w:val="0"/>
      <w:adjustRightInd w:val="0"/>
      <w:ind w:leftChars="200" w:left="282" w:hangingChars="82" w:hanging="82"/>
      <w:textAlignment w:val="baseline"/>
    </w:pPr>
    <w:rPr>
      <w:kern w:val="0"/>
      <w:szCs w:val="20"/>
    </w:rPr>
  </w:style>
  <w:style w:type="paragraph" w:customStyle="1" w:styleId="24">
    <w:name w:val="2"/>
    <w:basedOn w:val="17"/>
    <w:pPr>
      <w:spacing w:beforeLines="30" w:before="108"/>
      <w:ind w:left="833" w:rightChars="147" w:right="353" w:hangingChars="147" w:hanging="353"/>
    </w:pPr>
  </w:style>
  <w:style w:type="paragraph" w:customStyle="1" w:styleId="34">
    <w:name w:val="3"/>
    <w:basedOn w:val="24"/>
    <w:pPr>
      <w:spacing w:beforeLines="20" w:before="48"/>
      <w:ind w:left="1001" w:rightChars="155" w:right="372" w:hangingChars="217" w:hanging="521"/>
    </w:pPr>
  </w:style>
  <w:style w:type="paragraph" w:customStyle="1" w:styleId="affa">
    <w:name w:val="章"/>
    <w:basedOn w:val="2"/>
    <w:pPr>
      <w:widowControl/>
      <w:overflowPunct w:val="0"/>
      <w:autoSpaceDE w:val="0"/>
      <w:autoSpaceDN w:val="0"/>
      <w:adjustRightInd w:val="0"/>
      <w:spacing w:beforeLines="50" w:before="180" w:line="240" w:lineRule="auto"/>
      <w:jc w:val="left"/>
      <w:textAlignment w:val="baseline"/>
    </w:pPr>
    <w:rPr>
      <w:rFonts w:ascii="Arial" w:hAnsi="Arial"/>
      <w:b/>
      <w:bCs/>
      <w:kern w:val="0"/>
      <w:szCs w:val="48"/>
    </w:rPr>
  </w:style>
  <w:style w:type="paragraph" w:customStyle="1" w:styleId="affb">
    <w:name w:val="條文"/>
    <w:basedOn w:val="aff6"/>
    <w:pPr>
      <w:overflowPunct/>
      <w:autoSpaceDE/>
      <w:autoSpaceDN/>
      <w:adjustRightInd/>
      <w:snapToGrid w:val="0"/>
      <w:spacing w:beforeLines="25" w:before="90" w:line="320" w:lineRule="atLeast"/>
      <w:ind w:leftChars="402" w:left="965" w:firstLine="1"/>
      <w:textAlignment w:val="auto"/>
    </w:pPr>
    <w:rPr>
      <w:rFonts w:ascii="新細明體" w:hAnsi="標楷體"/>
      <w:szCs w:val="24"/>
    </w:rPr>
  </w:style>
  <w:style w:type="paragraph" w:customStyle="1" w:styleId="affc">
    <w:name w:val="款"/>
    <w:basedOn w:val="a1"/>
    <w:pPr>
      <w:widowControl/>
      <w:overflowPunct w:val="0"/>
      <w:autoSpaceDE w:val="0"/>
      <w:autoSpaceDN w:val="0"/>
      <w:adjustRightInd w:val="0"/>
      <w:spacing w:before="48"/>
      <w:ind w:leftChars="396" w:left="1454" w:hangingChars="210" w:hanging="504"/>
      <w:textAlignment w:val="baseline"/>
    </w:pPr>
    <w:rPr>
      <w:rFonts w:ascii="細明體" w:eastAsia="細明體"/>
      <w:kern w:val="0"/>
      <w:szCs w:val="20"/>
    </w:rPr>
  </w:style>
  <w:style w:type="paragraph" w:customStyle="1" w:styleId="18">
    <w:name w:val="清單段落1"/>
    <w:basedOn w:val="a1"/>
    <w:pPr>
      <w:ind w:leftChars="200" w:left="480"/>
    </w:pPr>
    <w:rPr>
      <w:rFonts w:ascii="Calibri" w:hAnsi="Calibri"/>
      <w:szCs w:val="22"/>
    </w:rPr>
  </w:style>
  <w:style w:type="paragraph" w:styleId="affd">
    <w:name w:val="List Paragraph"/>
    <w:basedOn w:val="a1"/>
    <w:qFormat/>
    <w:pPr>
      <w:ind w:leftChars="200" w:left="480"/>
    </w:pPr>
    <w:rPr>
      <w:rFonts w:ascii="Calibri" w:hAnsi="Calibri"/>
      <w:szCs w:val="22"/>
    </w:rPr>
  </w:style>
  <w:style w:type="paragraph" w:customStyle="1" w:styleId="affe">
    <w:name w:val="職責"/>
    <w:basedOn w:val="a1"/>
    <w:pPr>
      <w:widowControl/>
      <w:tabs>
        <w:tab w:val="left" w:pos="9600"/>
        <w:tab w:val="left" w:pos="10560"/>
        <w:tab w:val="left" w:pos="11520"/>
      </w:tabs>
      <w:overflowPunct w:val="0"/>
      <w:autoSpaceDE w:val="0"/>
      <w:autoSpaceDN w:val="0"/>
      <w:adjustRightInd w:val="0"/>
      <w:spacing w:line="400" w:lineRule="exact"/>
      <w:ind w:rightChars="34" w:right="34" w:firstLineChars="100" w:firstLine="100"/>
      <w:textAlignment w:val="baseline"/>
    </w:pPr>
    <w:rPr>
      <w:kern w:val="0"/>
      <w:szCs w:val="20"/>
    </w:rPr>
  </w:style>
  <w:style w:type="paragraph" w:customStyle="1" w:styleId="DefaultText">
    <w:name w:val="Default Text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afff">
    <w:name w:val="課"/>
    <w:basedOn w:val="a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</w:tabs>
      <w:spacing w:beforeLines="50" w:before="120"/>
      <w:ind w:left="1134" w:hanging="1134"/>
    </w:pPr>
    <w:rPr>
      <w:b/>
      <w:bCs/>
      <w:szCs w:val="20"/>
    </w:rPr>
  </w:style>
  <w:style w:type="paragraph" w:customStyle="1" w:styleId="afff0">
    <w:name w:val="圖字"/>
    <w:basedOn w:val="a1"/>
    <w:pPr>
      <w:spacing w:line="200" w:lineRule="atLeast"/>
    </w:pPr>
    <w:rPr>
      <w:rFonts w:eastAsia="Arial Unicode MS"/>
      <w:sz w:val="16"/>
    </w:rPr>
  </w:style>
  <w:style w:type="paragraph" w:customStyle="1" w:styleId="free">
    <w:name w:val="free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r">
    <w:name w:val="ªí®æ¤å¦r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font12">
    <w:name w:val="font12"/>
    <w:basedOn w:val="a1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color w:val="000000"/>
      <w:kern w:val="0"/>
      <w:sz w:val="28"/>
      <w:szCs w:val="28"/>
    </w:rPr>
  </w:style>
  <w:style w:type="paragraph" w:customStyle="1" w:styleId="font13">
    <w:name w:val="font13"/>
    <w:basedOn w:val="a1"/>
    <w:pPr>
      <w:widowControl/>
      <w:spacing w:before="100" w:beforeAutospacing="1" w:after="100" w:afterAutospacing="1"/>
    </w:pPr>
    <w:rPr>
      <w:rFonts w:ascii="新細明體" w:hAnsi="新細明體" w:cs="Arial Unicode MS" w:hint="eastAsia"/>
      <w:color w:val="000000"/>
      <w:kern w:val="0"/>
      <w:sz w:val="28"/>
      <w:szCs w:val="28"/>
    </w:rPr>
  </w:style>
  <w:style w:type="paragraph" w:customStyle="1" w:styleId="xl22">
    <w:name w:val="xl22"/>
    <w:basedOn w:val="a1"/>
    <w:pPr>
      <w:widowControl/>
      <w:spacing w:before="100" w:beforeAutospacing="1" w:after="100" w:afterAutospacing="1"/>
      <w:jc w:val="center"/>
    </w:pPr>
    <w:rPr>
      <w:rFonts w:ascii="Book Antiqua" w:eastAsia="Arial Unicode MS" w:hAnsi="Book Antiqua" w:cs="Arial Unicode MS"/>
      <w:kern w:val="0"/>
      <w:sz w:val="40"/>
      <w:szCs w:val="40"/>
    </w:rPr>
  </w:style>
  <w:style w:type="paragraph" w:customStyle="1" w:styleId="xl23">
    <w:name w:val="xl23"/>
    <w:basedOn w:val="a1"/>
    <w:pPr>
      <w:widowControl/>
      <w:spacing w:before="100" w:beforeAutospacing="1" w:after="100" w:afterAutospacing="1"/>
    </w:pPr>
    <w:rPr>
      <w:rFonts w:ascii="Book Antiqua" w:eastAsia="Arial Unicode MS" w:hAnsi="Book Antiqua" w:cs="Arial Unicode MS"/>
      <w:kern w:val="0"/>
      <w:sz w:val="40"/>
      <w:szCs w:val="40"/>
    </w:rPr>
  </w:style>
  <w:style w:type="paragraph" w:customStyle="1" w:styleId="xl44">
    <w:name w:val="xl4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45">
    <w:name w:val="xl45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xl46">
    <w:name w:val="xl46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7">
    <w:name w:val="xl47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8">
    <w:name w:val="xl48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9">
    <w:name w:val="xl49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0">
    <w:name w:val="xl50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1">
    <w:name w:val="xl5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2">
    <w:name w:val="xl52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3">
    <w:name w:val="xl53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4">
    <w:name w:val="xl5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5">
    <w:name w:val="xl55"/>
    <w:basedOn w:val="a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6">
    <w:name w:val="xl56"/>
    <w:basedOn w:val="a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7">
    <w:name w:val="xl57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58">
    <w:name w:val="xl58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9">
    <w:name w:val="xl59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60">
    <w:name w:val="xl60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xl61">
    <w:name w:val="xl6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44">
    <w:name w:val="4"/>
    <w:basedOn w:val="34"/>
    <w:pPr>
      <w:spacing w:beforeLines="0" w:before="0"/>
      <w:ind w:left="1260" w:hangingChars="325" w:hanging="780"/>
    </w:pPr>
  </w:style>
  <w:style w:type="paragraph" w:styleId="afff1">
    <w:name w:val="Balloon Text"/>
    <w:basedOn w:val="a1"/>
    <w:semiHidden/>
    <w:rPr>
      <w:rFonts w:ascii="Arial" w:hAnsi="Arial"/>
      <w:sz w:val="18"/>
      <w:szCs w:val="18"/>
    </w:rPr>
  </w:style>
  <w:style w:type="paragraph" w:styleId="19">
    <w:name w:val="toc 1"/>
    <w:basedOn w:val="a1"/>
    <w:next w:val="a1"/>
    <w:autoRedefine/>
    <w:semiHidden/>
  </w:style>
  <w:style w:type="paragraph" w:customStyle="1" w:styleId="61">
    <w:name w:val="樣式 左 6.1 字元"/>
    <w:basedOn w:val="a1"/>
    <w:pPr>
      <w:spacing w:line="400" w:lineRule="exact"/>
      <w:ind w:leftChars="610" w:left="610"/>
    </w:pPr>
    <w:rPr>
      <w:rFonts w:eastAsia="標楷體"/>
      <w:sz w:val="28"/>
      <w:szCs w:val="20"/>
    </w:rPr>
  </w:style>
  <w:style w:type="paragraph" w:customStyle="1" w:styleId="afff2">
    <w:name w:val="案由"/>
    <w:basedOn w:val="a1"/>
    <w:pPr>
      <w:spacing w:line="400" w:lineRule="exact"/>
      <w:ind w:leftChars="100" w:left="100"/>
    </w:pPr>
    <w:rPr>
      <w:rFonts w:eastAsia="標楷體"/>
      <w:b/>
      <w:sz w:val="28"/>
    </w:rPr>
  </w:style>
  <w:style w:type="character" w:customStyle="1" w:styleId="04pt">
    <w:name w:val="樣式 案由 + 加寬  0.4 pt 字元"/>
    <w:rPr>
      <w:rFonts w:eastAsia="標楷體"/>
      <w:b/>
      <w:bCs/>
      <w:spacing w:val="8"/>
      <w:kern w:val="2"/>
      <w:sz w:val="28"/>
      <w:szCs w:val="24"/>
      <w:lang w:val="en-US" w:eastAsia="zh-TW" w:bidi="ar-SA"/>
    </w:rPr>
  </w:style>
  <w:style w:type="paragraph" w:customStyle="1" w:styleId="afff3">
    <w:name w:val="說明"/>
    <w:basedOn w:val="a1"/>
    <w:pPr>
      <w:spacing w:line="400" w:lineRule="exact"/>
      <w:ind w:leftChars="425" w:left="425"/>
    </w:pPr>
    <w:rPr>
      <w:rFonts w:ascii="標楷體" w:eastAsia="標楷體" w:hAnsi="標楷體"/>
      <w:sz w:val="28"/>
      <w:szCs w:val="32"/>
    </w:rPr>
  </w:style>
  <w:style w:type="paragraph" w:customStyle="1" w:styleId="SRSFSNotesCaptionFont12Indent1">
    <w:name w:val="SRS_FS_Notes_Caption_Font12_Indent1"/>
    <w:basedOn w:val="SRSFSNotes"/>
    <w:qFormat/>
    <w:pPr>
      <w:keepNext/>
      <w:keepLines/>
      <w:numPr>
        <w:numId w:val="8"/>
      </w:numPr>
    </w:pPr>
    <w:rPr>
      <w:u w:val="single"/>
    </w:rPr>
  </w:style>
  <w:style w:type="paragraph" w:customStyle="1" w:styleId="SRSFSNotes">
    <w:name w:val="SRS_FS_Notes"/>
    <w:basedOn w:val="SRSFS"/>
    <w:qFormat/>
    <w:pPr>
      <w:spacing w:after="200"/>
    </w:pPr>
    <w:rPr>
      <w:spacing w:val="20"/>
    </w:rPr>
  </w:style>
  <w:style w:type="paragraph" w:customStyle="1" w:styleId="SRSFS">
    <w:name w:val="SRS_FS"/>
    <w:basedOn w:val="SRSFSFontCHT"/>
    <w:qFormat/>
  </w:style>
  <w:style w:type="paragraph" w:customStyle="1" w:styleId="SRSFSFontCHT">
    <w:name w:val="SRS_FS_Font_CHT"/>
    <w:qFormat/>
    <w:pPr>
      <w:widowControl w:val="0"/>
    </w:pPr>
    <w:rPr>
      <w:rFonts w:ascii="標楷體" w:eastAsia="標楷體" w:hAnsi="標楷體"/>
      <w:color w:val="000000"/>
      <w:kern w:val="2"/>
      <w:sz w:val="24"/>
      <w:szCs w:val="24"/>
    </w:rPr>
  </w:style>
  <w:style w:type="paragraph" w:customStyle="1" w:styleId="1a">
    <w:name w:val="無間距1"/>
    <w:pPr>
      <w:widowControl w:val="0"/>
      <w:autoSpaceDE w:val="0"/>
      <w:autoSpaceDN w:val="0"/>
      <w:adjustRightInd w:val="0"/>
    </w:pPr>
    <w:rPr>
      <w:rFonts w:ascii="細明體" w:eastAsia="細明體"/>
      <w:sz w:val="24"/>
    </w:rPr>
  </w:style>
  <w:style w:type="paragraph" w:customStyle="1" w:styleId="1210pt">
    <w:name w:val="樣式 本文 + 標楷體 12 點 非粗體 行距:  固定行高 10 pt"/>
    <w:basedOn w:val="a5"/>
    <w:pPr>
      <w:widowControl/>
      <w:overflowPunct w:val="0"/>
      <w:spacing w:line="280" w:lineRule="exact"/>
      <w:jc w:val="center"/>
      <w:textAlignment w:val="baseline"/>
    </w:pPr>
    <w:rPr>
      <w:rFonts w:ascii="標楷體" w:eastAsia="標楷體" w:hAnsi="標楷體"/>
      <w:color w:val="auto"/>
      <w:spacing w:val="-20"/>
      <w:szCs w:val="20"/>
    </w:rPr>
  </w:style>
  <w:style w:type="paragraph" w:customStyle="1" w:styleId="SRSFSCFBodyFont10Left">
    <w:name w:val="SRS_FS_CF_Body_Font10_Left"/>
    <w:basedOn w:val="a1"/>
    <w:qFormat/>
    <w:pPr>
      <w:spacing w:line="220" w:lineRule="exact"/>
    </w:pPr>
    <w:rPr>
      <w:rFonts w:ascii="標楷體" w:eastAsia="標楷體" w:hAnsi="標楷體"/>
      <w:color w:val="000000"/>
      <w:sz w:val="20"/>
    </w:rPr>
  </w:style>
  <w:style w:type="character" w:customStyle="1" w:styleId="afff4">
    <w:name w:val="頁首 字元"/>
    <w:uiPriority w:val="99"/>
    <w:rPr>
      <w:sz w:val="20"/>
      <w:szCs w:val="20"/>
    </w:rPr>
  </w:style>
  <w:style w:type="character" w:customStyle="1" w:styleId="afff5">
    <w:name w:val="頁尾 字元"/>
    <w:semiHidden/>
    <w:rPr>
      <w:sz w:val="20"/>
      <w:szCs w:val="20"/>
    </w:rPr>
  </w:style>
  <w:style w:type="character" w:customStyle="1" w:styleId="afff6">
    <w:name w:val="本文 字元"/>
    <w:rPr>
      <w:rFonts w:ascii="Times New Roman" w:eastAsia="新細明體" w:hAnsi="Times New Roman" w:cs="Times New Roman"/>
      <w:szCs w:val="24"/>
    </w:rPr>
  </w:style>
  <w:style w:type="paragraph" w:customStyle="1" w:styleId="1110">
    <w:name w:val="1.1.1"/>
    <w:basedOn w:val="a1"/>
    <w:pPr>
      <w:widowControl/>
      <w:overflowPunct w:val="0"/>
      <w:autoSpaceDE w:val="0"/>
      <w:autoSpaceDN w:val="0"/>
      <w:adjustRightInd w:val="0"/>
      <w:spacing w:after="60"/>
      <w:ind w:leftChars="203" w:left="1032" w:rightChars="128" w:right="307" w:hangingChars="227" w:hanging="545"/>
      <w:textAlignment w:val="baseline"/>
    </w:pPr>
    <w:rPr>
      <w:rFonts w:ascii="新細明體"/>
      <w:kern w:val="0"/>
      <w:szCs w:val="20"/>
    </w:rPr>
  </w:style>
  <w:style w:type="paragraph" w:customStyle="1" w:styleId="1b">
    <w:name w:val="1文"/>
    <w:basedOn w:val="12"/>
    <w:pPr>
      <w:widowControl/>
      <w:overflowPunct w:val="0"/>
      <w:spacing w:after="60" w:line="240" w:lineRule="auto"/>
      <w:ind w:leftChars="280" w:left="302" w:hangingChars="22" w:hanging="22"/>
      <w:jc w:val="left"/>
      <w:textAlignment w:val="baseline"/>
    </w:pPr>
    <w:rPr>
      <w:rFonts w:ascii="新細明體" w:eastAsia="新細明體"/>
      <w:color w:val="auto"/>
      <w:szCs w:val="20"/>
    </w:rPr>
  </w:style>
  <w:style w:type="paragraph" w:customStyle="1" w:styleId="113">
    <w:name w:val="1.1"/>
    <w:basedOn w:val="12"/>
    <w:pPr>
      <w:widowControl/>
      <w:overflowPunct w:val="0"/>
      <w:spacing w:after="60" w:line="240" w:lineRule="auto"/>
      <w:ind w:leftChars="203" w:left="835" w:hangingChars="145" w:hanging="348"/>
      <w:jc w:val="left"/>
      <w:textAlignment w:val="baseline"/>
    </w:pPr>
    <w:rPr>
      <w:rFonts w:ascii="Times New Roman" w:eastAsia="新細明體"/>
      <w:color w:val="auto"/>
      <w:szCs w:val="20"/>
    </w:rPr>
  </w:style>
  <w:style w:type="paragraph" w:customStyle="1" w:styleId="114">
    <w:name w:val="1.1文"/>
    <w:basedOn w:val="113"/>
    <w:pPr>
      <w:ind w:leftChars="339" w:left="1162"/>
    </w:pPr>
  </w:style>
  <w:style w:type="paragraph" w:customStyle="1" w:styleId="SRSFSNotesBodyFont12Indent1">
    <w:name w:val="SRS_FS_Notes_Body_Font12_Indent1"/>
    <w:basedOn w:val="SRSFSNotesBody"/>
    <w:qFormat/>
    <w:pPr>
      <w:ind w:left="556"/>
    </w:pPr>
  </w:style>
  <w:style w:type="paragraph" w:customStyle="1" w:styleId="SRSFSNotesBody">
    <w:name w:val="SRS_FS_Notes_Body"/>
    <w:basedOn w:val="SRSFSNotes"/>
    <w:qFormat/>
    <w:pPr>
      <w:spacing w:after="100"/>
      <w:jc w:val="both"/>
    </w:pPr>
  </w:style>
  <w:style w:type="paragraph" w:customStyle="1" w:styleId="SRSFSNotesBodyFont12Indent11">
    <w:name w:val="SRS_FS_Notes_Body_Font12_Indent11"/>
    <w:basedOn w:val="SRSFSNotesBody"/>
    <w:qFormat/>
    <w:pPr>
      <w:ind w:left="1111"/>
    </w:pPr>
  </w:style>
  <w:style w:type="paragraph" w:customStyle="1" w:styleId="SRSFSNotesBodyFont12Indent12">
    <w:name w:val="SRS_FS_Notes_Body_Font12_Indent12"/>
    <w:basedOn w:val="SRSFSNotesBody"/>
    <w:qFormat/>
    <w:pPr>
      <w:ind w:left="1389"/>
    </w:pPr>
  </w:style>
  <w:style w:type="paragraph" w:customStyle="1" w:styleId="SRSFSNotesBodyFont12Indent13">
    <w:name w:val="SRS_FS_Notes_Body_Font12_Indent13"/>
    <w:basedOn w:val="SRSFSNotesBody"/>
    <w:qFormat/>
    <w:pPr>
      <w:ind w:left="1673"/>
    </w:pPr>
  </w:style>
  <w:style w:type="paragraph" w:customStyle="1" w:styleId="SRSFSNotesBodyFont8Indent21">
    <w:name w:val="SRS_FS_Notes_Body_Font8_Indent21"/>
    <w:basedOn w:val="SRSFSNotesBody"/>
    <w:qFormat/>
    <w:pPr>
      <w:spacing w:after="60"/>
      <w:ind w:left="992"/>
    </w:pPr>
    <w:rPr>
      <w:sz w:val="16"/>
    </w:rPr>
  </w:style>
  <w:style w:type="paragraph" w:customStyle="1" w:styleId="SRSFSNotesBodyFont12Indent2">
    <w:name w:val="SRS_FS_Notes_Body_Font12_Indent2"/>
    <w:basedOn w:val="SRSFSNotesBody"/>
    <w:qFormat/>
    <w:pPr>
      <w:ind w:left="833"/>
    </w:pPr>
  </w:style>
  <w:style w:type="paragraph" w:customStyle="1" w:styleId="SRSFSNotesBodyFont12Indent21">
    <w:name w:val="SRS_FS_Notes_Body_Font12_Indent21"/>
    <w:basedOn w:val="SRSFSNotesBody"/>
    <w:qFormat/>
    <w:pPr>
      <w:ind w:left="1389"/>
    </w:pPr>
  </w:style>
  <w:style w:type="paragraph" w:customStyle="1" w:styleId="SRSFSNotesBodyFont8Indent11">
    <w:name w:val="SRS_FS_Notes_Body_Font8_Indent11"/>
    <w:basedOn w:val="SRSFSNotesBody"/>
    <w:qFormat/>
    <w:pPr>
      <w:spacing w:after="60"/>
      <w:ind w:left="720"/>
    </w:pPr>
    <w:rPr>
      <w:sz w:val="16"/>
    </w:rPr>
  </w:style>
  <w:style w:type="paragraph" w:customStyle="1" w:styleId="SRSFSNotesBodyFont8Indent1">
    <w:name w:val="SRS_FS_Notes_Body_Font8_Indent1"/>
    <w:basedOn w:val="SRSFSNotesBody"/>
    <w:qFormat/>
    <w:pPr>
      <w:spacing w:after="60"/>
      <w:ind w:left="403"/>
    </w:pPr>
    <w:rPr>
      <w:sz w:val="16"/>
    </w:rPr>
  </w:style>
  <w:style w:type="paragraph" w:customStyle="1" w:styleId="SRSFSNotesBodyFont8Indent2">
    <w:name w:val="SRS_FS_Notes_Body_Font8_Indent2"/>
    <w:basedOn w:val="SRSFSNotesBody"/>
    <w:qFormat/>
    <w:pPr>
      <w:spacing w:after="60"/>
      <w:ind w:left="595"/>
    </w:pPr>
    <w:rPr>
      <w:sz w:val="16"/>
    </w:rPr>
  </w:style>
  <w:style w:type="paragraph" w:customStyle="1" w:styleId="SRSFSNotesBodyFont12Indent1311">
    <w:name w:val="SRS_FS_Notes_Body_Font12_Indent13_1.(1)"/>
    <w:basedOn w:val="SRSFSNotesBodyFont12Indent13"/>
    <w:qFormat/>
    <w:pPr>
      <w:spacing w:after="0"/>
      <w:ind w:left="2387" w:hanging="425"/>
    </w:pPr>
  </w:style>
  <w:style w:type="paragraph" w:customStyle="1" w:styleId="SRSFSNotesBodyFont12Indent111">
    <w:name w:val="SRS_FS_Notes_Body_Font12_Indent11_1."/>
    <w:basedOn w:val="SRSFSNotesBodyFont12Indent11"/>
    <w:qFormat/>
    <w:pPr>
      <w:ind w:left="1389" w:hanging="278"/>
    </w:pPr>
  </w:style>
  <w:style w:type="paragraph" w:customStyle="1" w:styleId="SRSFSNotesBodyFont12Indent1111">
    <w:name w:val="SRS_FS_Notes_Body_Font12_Indent11_1.(1)"/>
    <w:basedOn w:val="SRSFSNotesBodyFont12Indent11"/>
    <w:qFormat/>
    <w:pPr>
      <w:spacing w:after="0"/>
      <w:ind w:left="1803" w:hanging="420"/>
    </w:pPr>
  </w:style>
  <w:style w:type="paragraph" w:customStyle="1" w:styleId="SRSFSNotesBodyFont8Indent211">
    <w:name w:val="SRS_FS_Notes_Body_Font8_Indent21_1."/>
    <w:basedOn w:val="SRSFSNotesBodyFont8Indent21"/>
    <w:qFormat/>
    <w:pPr>
      <w:ind w:left="1207" w:hanging="215"/>
    </w:pPr>
  </w:style>
  <w:style w:type="paragraph" w:customStyle="1" w:styleId="SRSFSNotesBodyFont12Indent131">
    <w:name w:val="SRS_FS_Notes_Body_Font12_Indent13_1."/>
    <w:basedOn w:val="SRSFSNotesBodyFont12Indent13"/>
    <w:qFormat/>
    <w:pPr>
      <w:ind w:left="1962" w:hanging="289"/>
    </w:pPr>
  </w:style>
  <w:style w:type="paragraph" w:customStyle="1" w:styleId="SRSFSNotesBodyFont12Indent1310">
    <w:name w:val="SRS_FS_Notes_Body_Font12_Indent13_1.(0)"/>
    <w:basedOn w:val="SRSFSNotesBodyFont12Indent13"/>
    <w:qFormat/>
    <w:pPr>
      <w:ind w:left="1962"/>
    </w:pPr>
  </w:style>
  <w:style w:type="paragraph" w:customStyle="1" w:styleId="SRSFSNotesBodyFont12Indent121">
    <w:name w:val="SRS_FS_Notes_Body_Font12_Indent12_1."/>
    <w:basedOn w:val="SRSFSNotesBodyFont12Indent12"/>
    <w:qFormat/>
    <w:pPr>
      <w:ind w:left="1667" w:hanging="278"/>
    </w:pPr>
  </w:style>
  <w:style w:type="paragraph" w:customStyle="1" w:styleId="SRSFSNotesBodyFont12Indent1211">
    <w:name w:val="SRS_FS_Notes_Body_Font12_Indent12_1.(1)"/>
    <w:basedOn w:val="SRSFSNotesBodyFont12Indent12"/>
    <w:qFormat/>
    <w:pPr>
      <w:spacing w:after="0"/>
      <w:ind w:left="2086" w:hanging="425"/>
    </w:pPr>
  </w:style>
  <w:style w:type="paragraph" w:customStyle="1" w:styleId="SRSFSNotesBodyFont12Indent1210">
    <w:name w:val="SRS_FS_Notes_Body_Font12_Indent12_1.(0)"/>
    <w:basedOn w:val="SRSFSNotesBodyFont12Indent12"/>
    <w:qFormat/>
    <w:pPr>
      <w:ind w:left="1661"/>
    </w:pPr>
  </w:style>
  <w:style w:type="paragraph" w:customStyle="1" w:styleId="SRSFSNotesBodyFont12Indent1110">
    <w:name w:val="SRS_FS_Notes_Body_Font12_Indent11_1.(0)"/>
    <w:basedOn w:val="SRSFSNotesBodyFont12Indent11"/>
    <w:qFormat/>
    <w:pPr>
      <w:ind w:left="1383"/>
    </w:pPr>
  </w:style>
  <w:style w:type="paragraph" w:customStyle="1" w:styleId="SRSFSNotesBodyFont8Indent12">
    <w:name w:val="SRS_FS_Notes_Body_Font8_Indent12"/>
    <w:basedOn w:val="SRSFSNotesBody"/>
    <w:qFormat/>
    <w:pPr>
      <w:spacing w:after="60"/>
      <w:ind w:left="1004"/>
    </w:pPr>
    <w:rPr>
      <w:sz w:val="16"/>
    </w:rPr>
  </w:style>
  <w:style w:type="paragraph" w:customStyle="1" w:styleId="SRSFSNotesBodyFont12Indent10">
    <w:name w:val="SRS_FS_Notes_Body_Font12_Indent1_(一)"/>
    <w:basedOn w:val="SRSFSNotes"/>
    <w:qFormat/>
    <w:pPr>
      <w:adjustRightInd w:val="0"/>
      <w:ind w:left="1112" w:hanging="556"/>
    </w:pPr>
  </w:style>
  <w:style w:type="paragraph" w:customStyle="1" w:styleId="SRSFSNotesBodyFont12Indent110">
    <w:name w:val="SRS_FS_Notes_Body_Font12_Indent1_1."/>
    <w:basedOn w:val="SRSFSNotesBody"/>
    <w:qFormat/>
    <w:pPr>
      <w:ind w:left="840" w:hanging="284"/>
    </w:pPr>
  </w:style>
  <w:style w:type="paragraph" w:customStyle="1" w:styleId="SRSFSNotesBodyFont12Indent20">
    <w:name w:val="SRS_FS_Notes_Body_Font12_Indent2_(一)"/>
    <w:basedOn w:val="SRSFSNotes"/>
    <w:qFormat/>
    <w:pPr>
      <w:ind w:left="1384" w:hanging="539"/>
    </w:pPr>
  </w:style>
  <w:style w:type="paragraph" w:customStyle="1" w:styleId="SRSFSNotesBodyFont12Indent210">
    <w:name w:val="SRS_FS_Notes_Body_Font12_Indent2_1."/>
    <w:basedOn w:val="SRSFSNotesBody"/>
    <w:qFormat/>
    <w:pPr>
      <w:ind w:left="1123" w:hanging="278"/>
    </w:pPr>
  </w:style>
  <w:style w:type="paragraph" w:customStyle="1" w:styleId="SRSFSNotesBodyFont12Indent2100">
    <w:name w:val="SRS_FS_Notes_Body_Font12_Indent2_1.(0)"/>
    <w:basedOn w:val="SRSFSNotesBodyFont12Indent210"/>
    <w:qFormat/>
    <w:pPr>
      <w:ind w:firstLine="0"/>
    </w:pPr>
  </w:style>
  <w:style w:type="paragraph" w:customStyle="1" w:styleId="SRSFSNotesBodyFont12Indent211">
    <w:name w:val="SRS_FS_Notes_Body_Font12_Indent21_1."/>
    <w:basedOn w:val="SRSFSNotesBodyFont12Indent21"/>
    <w:qFormat/>
    <w:pPr>
      <w:ind w:left="1667" w:hanging="278"/>
    </w:pPr>
  </w:style>
  <w:style w:type="paragraph" w:customStyle="1" w:styleId="SRSFSNotesBodyFont8Indent2110">
    <w:name w:val="SRS_FS_Notes_Body_Font8_Indent21_1.(0)"/>
    <w:basedOn w:val="SRSFSNotesBodyFont8Indent21"/>
    <w:qFormat/>
    <w:pPr>
      <w:ind w:left="1202"/>
    </w:pPr>
  </w:style>
  <w:style w:type="paragraph" w:customStyle="1" w:styleId="SRSFSNotesBodyFont12Indent11110">
    <w:name w:val="SRS_FS_Notes_Body_Font12_Indent11_1.(1).(0)"/>
    <w:basedOn w:val="SRSFSNotesBodyFont12Indent11"/>
    <w:qFormat/>
    <w:pPr>
      <w:spacing w:after="0"/>
      <w:ind w:left="1797"/>
    </w:pPr>
    <w:rPr>
      <w:noProof/>
    </w:rPr>
  </w:style>
  <w:style w:type="paragraph" w:customStyle="1" w:styleId="SRSFSNotesBodyFont12Indent12110">
    <w:name w:val="SRS_FS_Notes_Body_Font12_Indent12_1.(1).(0)"/>
    <w:basedOn w:val="SRSFSNotesBodyFont12Indent1210"/>
    <w:qFormat/>
    <w:pPr>
      <w:spacing w:after="0"/>
      <w:ind w:left="2075"/>
    </w:pPr>
    <w:rPr>
      <w:noProof/>
    </w:rPr>
  </w:style>
  <w:style w:type="paragraph" w:customStyle="1" w:styleId="SRSFSNotesBodyFont8Indent21110">
    <w:name w:val="SRS_FS_Notes_Body_Font8_Indent21_1.(1).(0)"/>
    <w:basedOn w:val="SRSFSNotesBodyFont8Indent2110"/>
    <w:qFormat/>
    <w:pPr>
      <w:ind w:left="1508"/>
    </w:pPr>
  </w:style>
  <w:style w:type="paragraph" w:customStyle="1" w:styleId="SRSFSNotesBodyFont8Indent2111">
    <w:name w:val="SRS_FS_Notes_Body_Font8_Indent21_1.(1)"/>
    <w:basedOn w:val="SRSFSNotesBodyFont8Indent21"/>
    <w:qFormat/>
    <w:pPr>
      <w:spacing w:after="0"/>
      <w:ind w:left="1514" w:hanging="312"/>
    </w:pPr>
  </w:style>
  <w:style w:type="paragraph" w:customStyle="1" w:styleId="SRSFSNotesBodyFont12Indent21101">
    <w:name w:val="SRS_FS_Notes_Body_Font12_Indent21_10.(1)"/>
    <w:basedOn w:val="SRSFSNotesBodyFont12Indent211"/>
    <w:pPr>
      <w:spacing w:after="0"/>
      <w:ind w:left="2222" w:hanging="425"/>
    </w:pPr>
  </w:style>
  <w:style w:type="paragraph" w:customStyle="1" w:styleId="SRSFSNotesBodyFont12Indent2110">
    <w:name w:val="SRS_FS_Notes_Body_Font12_Indent2_1.(1)"/>
    <w:basedOn w:val="SRSFSNotesBodyFont12Indent2100"/>
    <w:pPr>
      <w:spacing w:after="0"/>
      <w:ind w:left="1548" w:hanging="425"/>
    </w:pPr>
  </w:style>
  <w:style w:type="paragraph" w:customStyle="1" w:styleId="SRSFSNotesBodyFont12Indent21100">
    <w:name w:val="SRS_FS_Notes_Body_Font12_Indent2_1.(1).(0)"/>
    <w:basedOn w:val="SRSFSNotesBodyFont12Indent2110"/>
    <w:pPr>
      <w:ind w:left="1576" w:firstLine="0"/>
    </w:pPr>
  </w:style>
  <w:style w:type="paragraph" w:customStyle="1" w:styleId="SRSFSNotesBodyFont12Indent211000">
    <w:name w:val="SRS_FS_Notes_Body_Font12_Indent21_10.(0)"/>
    <w:basedOn w:val="SRSFSNotesBodyFont12Indent21101"/>
    <w:pPr>
      <w:spacing w:after="100"/>
      <w:ind w:left="1797" w:firstLine="0"/>
    </w:pPr>
  </w:style>
  <w:style w:type="paragraph" w:customStyle="1" w:styleId="SRSFSNotesBodyFont12Indent3">
    <w:name w:val="SRS_FS_Notes_Body_Font12_Indent3"/>
    <w:basedOn w:val="SRSFSNotesBody"/>
    <w:pPr>
      <w:ind w:left="1123"/>
    </w:pPr>
  </w:style>
  <w:style w:type="paragraph" w:customStyle="1" w:styleId="SRSFSNotesBodyFont12Indent30">
    <w:name w:val="SRS_FS_Notes_Body_Font12_Indent3_(一)"/>
    <w:basedOn w:val="SRSFSNotesBody"/>
    <w:pPr>
      <w:ind w:left="1690" w:hanging="567"/>
    </w:pPr>
  </w:style>
  <w:style w:type="paragraph" w:customStyle="1" w:styleId="SRSFSNotesBodyFont12Indent311">
    <w:name w:val="SRS_FS_Notes_Body_Font12_Indent31_1."/>
    <w:basedOn w:val="SRSFSNotesBodyFont12Indent31"/>
    <w:pPr>
      <w:ind w:left="1985" w:hanging="284"/>
    </w:pPr>
  </w:style>
  <w:style w:type="paragraph" w:customStyle="1" w:styleId="SRSFSNotesBodyFont12Indent31">
    <w:name w:val="SRS_FS_Notes_Body_Font12_Indent31"/>
    <w:basedOn w:val="SRSFSNotesBody"/>
    <w:pPr>
      <w:ind w:left="1673"/>
    </w:pPr>
    <w:rPr>
      <w:noProof/>
    </w:rPr>
  </w:style>
  <w:style w:type="paragraph" w:customStyle="1" w:styleId="SRSFSNotesBodyFont12Indent3110">
    <w:name w:val="SRS_FS_Notes_Body_Font12_Indent31_1.(0)"/>
    <w:basedOn w:val="SRSFSNotesBodyFont12Indent311"/>
    <w:pPr>
      <w:ind w:firstLine="0"/>
    </w:pPr>
  </w:style>
  <w:style w:type="paragraph" w:customStyle="1" w:styleId="SRSFSNotesBodyFont12Indent1100">
    <w:name w:val="SRS_FS_Notes_Body_Font12_Indent1_1.(0)"/>
    <w:basedOn w:val="SRSFSNotesBodyFont12Indent110"/>
    <w:pPr>
      <w:ind w:left="839" w:firstLine="0"/>
    </w:pPr>
  </w:style>
  <w:style w:type="paragraph" w:customStyle="1" w:styleId="SRSFSNotesBodyFont12Indent13110">
    <w:name w:val="SRS_FS_Notes_Body_Font12_Indent13_1.(1).(0)"/>
    <w:basedOn w:val="SRSFSNotesBodyFont12Indent13"/>
    <w:pPr>
      <w:spacing w:after="0"/>
      <w:ind w:left="2387"/>
    </w:pPr>
  </w:style>
  <w:style w:type="paragraph" w:customStyle="1" w:styleId="SRSFSNotesBodyFont12Indent21110">
    <w:name w:val="SRS_FS_Notes_Body_Font12_Indent21_1.(1).(0)"/>
    <w:basedOn w:val="SRSFSNotesBodyFont12Indent211"/>
    <w:pPr>
      <w:spacing w:after="0"/>
      <w:ind w:left="2087" w:firstLine="0"/>
    </w:pPr>
  </w:style>
  <w:style w:type="paragraph" w:customStyle="1" w:styleId="SRSFSNotesBodyFont12Indent2111a">
    <w:name w:val="SRS_FS_Notes_Body_Font12_Indent21_1.(1).a"/>
    <w:basedOn w:val="SRSFSNotesBodyFont12Indent211"/>
    <w:pPr>
      <w:spacing w:after="0"/>
      <w:ind w:left="2404"/>
    </w:pPr>
  </w:style>
  <w:style w:type="paragraph" w:customStyle="1" w:styleId="SRSFSNotesBodyFont12Indent2111a0">
    <w:name w:val="SRS_FS_Notes_Body_Font12_Indent21_1.(1).a.(0)"/>
    <w:basedOn w:val="SRSFSNotesBodyFont12Indent211"/>
    <w:pPr>
      <w:spacing w:after="0"/>
      <w:ind w:left="2404" w:firstLine="0"/>
    </w:pPr>
  </w:style>
  <w:style w:type="paragraph" w:customStyle="1" w:styleId="SRSFSNotesBodyFont12Indent310">
    <w:name w:val="SRS_FS_Notes_Body_Font12_Indent3_1."/>
    <w:basedOn w:val="SRSFSNotesBodyFont12Indent3"/>
    <w:pPr>
      <w:ind w:left="1407" w:hanging="284"/>
    </w:pPr>
  </w:style>
  <w:style w:type="paragraph" w:customStyle="1" w:styleId="SRSFSNotesBodyFont12Indent3100">
    <w:name w:val="SRS_FS_Notes_Body_Font12_Indent3_1.(0)"/>
    <w:basedOn w:val="SRSFSNotesBodyFont12Indent310"/>
    <w:pPr>
      <w:ind w:left="1412" w:firstLine="0"/>
    </w:pPr>
  </w:style>
  <w:style w:type="paragraph" w:customStyle="1" w:styleId="SRSFSNotesBodyFont12Indent3111">
    <w:name w:val="SRS_FS_Notes_Body_Font12_Indent3_1.(1)"/>
    <w:basedOn w:val="SRSFSNotesBodyFont12Indent310"/>
    <w:pPr>
      <w:spacing w:after="0"/>
      <w:ind w:left="1837" w:hanging="425"/>
    </w:pPr>
  </w:style>
  <w:style w:type="paragraph" w:customStyle="1" w:styleId="SRSFSNotesBodyFont12Indent31100">
    <w:name w:val="SRS_FS_Notes_Body_Font12_Indent3_1.(1).(0)"/>
    <w:basedOn w:val="SRSFSNotesBodyFont12Indent310"/>
    <w:pPr>
      <w:spacing w:after="0"/>
      <w:ind w:left="1826" w:firstLine="0"/>
    </w:pPr>
  </w:style>
  <w:style w:type="paragraph" w:customStyle="1" w:styleId="SRSFSNotesBodyFont12Indent111100">
    <w:name w:val="SRS_FS_Notes_Body_Font12_Indent11_1.(10).(0)"/>
    <w:basedOn w:val="SRSFSNotesBodyFont12Indent11"/>
    <w:pPr>
      <w:spacing w:after="0"/>
      <w:ind w:left="1945"/>
    </w:pPr>
  </w:style>
  <w:style w:type="paragraph" w:customStyle="1" w:styleId="SRSFSNotesBodyFont12Indent111101">
    <w:name w:val="SRS_FS_Notes_Body_Font12_Indent11_1.(10)"/>
    <w:basedOn w:val="a1"/>
    <w:pPr>
      <w:ind w:left="1950" w:hanging="567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NotesBodyFont12Indent11100">
    <w:name w:val="SRS_FS_Notes_Body_Font12_Indent11_10."/>
    <w:basedOn w:val="SRSFSNotesBodyFont12Indent111"/>
    <w:pPr>
      <w:ind w:left="1536" w:hanging="425"/>
    </w:pPr>
  </w:style>
  <w:style w:type="paragraph" w:customStyle="1" w:styleId="SRSFSNotesBodyFont12Indent11101">
    <w:name w:val="SRS_FS_Notes_Body_Font12_Indent11_10.(1)"/>
    <w:basedOn w:val="SRSFSNotesBodyFont12Indent11100"/>
    <w:pPr>
      <w:spacing w:after="0"/>
      <w:ind w:left="1956"/>
    </w:pPr>
  </w:style>
  <w:style w:type="paragraph" w:customStyle="1" w:styleId="SRSFSNotesBodyFont12Indent111000">
    <w:name w:val="SRS_FS_Notes_Body_Font12_Indent11_10.(0)"/>
    <w:basedOn w:val="SRSFSNotesBodyFont12Indent11101"/>
    <w:pPr>
      <w:spacing w:after="100"/>
      <w:ind w:left="1531" w:firstLine="0"/>
    </w:pPr>
  </w:style>
  <w:style w:type="paragraph" w:customStyle="1" w:styleId="SRSFSNotesBodyFont12Indent111010">
    <w:name w:val="SRS_FS_Notes_Body_Font12_Indent11_10.(1).(0)"/>
    <w:basedOn w:val="SRSFSNotesBodyFont12Indent111000"/>
    <w:pPr>
      <w:spacing w:after="0"/>
      <w:ind w:left="1967"/>
    </w:pPr>
  </w:style>
  <w:style w:type="paragraph" w:customStyle="1" w:styleId="SRSFSNotesBodyFont12Indent1110100">
    <w:name w:val="SRS_FS_Notes_Body_Font12_Indent11_10.(10)"/>
    <w:basedOn w:val="SRSFSNotesBodyFont12Indent11101"/>
    <w:pPr>
      <w:ind w:left="2098" w:hanging="567"/>
    </w:pPr>
  </w:style>
  <w:style w:type="paragraph" w:customStyle="1" w:styleId="SRSFSNotesBodyFont12Indent11101000">
    <w:name w:val="SRS_FS_Notes_Body_Font12_Indent11_10.(10).(0)"/>
    <w:basedOn w:val="SRSFSNotesBodyFont12Indent111010"/>
    <w:pPr>
      <w:ind w:left="2098"/>
    </w:pPr>
  </w:style>
  <w:style w:type="paragraph" w:customStyle="1" w:styleId="SRSFSNotesBodyFont12Indent21102">
    <w:name w:val="SRS_FS_Notes_Body_Font12_Indent21_10."/>
    <w:basedOn w:val="SRSFSNotesBodyFont12Indent211"/>
    <w:pPr>
      <w:ind w:left="1814" w:hanging="425"/>
    </w:pPr>
  </w:style>
  <w:style w:type="paragraph" w:customStyle="1" w:styleId="SRSFSNotesBodyFont12Indent21103">
    <w:name w:val="SRS_FS_Notes_Body_Font12_Indent21_1.(0)"/>
    <w:basedOn w:val="SRSFSNotesBodyFont12Indent211000"/>
    <w:pPr>
      <w:ind w:left="1667"/>
    </w:pPr>
  </w:style>
  <w:style w:type="paragraph" w:customStyle="1" w:styleId="SRSFSNotesBodyFont12Indent2111">
    <w:name w:val="SRS_FS_Notes_Body_Font12_Indent21_1.(1)"/>
    <w:basedOn w:val="SRSFSNotesBodyFont12Indent21101"/>
    <w:pPr>
      <w:ind w:left="2092"/>
    </w:pPr>
  </w:style>
  <w:style w:type="paragraph" w:customStyle="1" w:styleId="SRSFSNotesCaptionFont12Indent11">
    <w:name w:val="SRS_FS_Notes_Caption_Font12_Indent11"/>
    <w:basedOn w:val="SRSFSNotes"/>
    <w:qFormat/>
    <w:pPr>
      <w:keepNext/>
      <w:keepLines/>
      <w:numPr>
        <w:numId w:val="9"/>
      </w:numPr>
      <w:ind w:left="1117" w:hanging="561"/>
    </w:pPr>
    <w:rPr>
      <w:u w:val="single"/>
    </w:rPr>
  </w:style>
  <w:style w:type="paragraph" w:customStyle="1" w:styleId="SRSFSNotesCaptionFont12Indent21">
    <w:name w:val="SRS_FS_Notes_Caption_Font12_Indent21"/>
    <w:basedOn w:val="SRSFSNotes"/>
    <w:qFormat/>
    <w:pPr>
      <w:keepNext/>
      <w:keepLines/>
      <w:numPr>
        <w:numId w:val="7"/>
      </w:numPr>
      <w:ind w:left="1389" w:hanging="556"/>
    </w:pPr>
    <w:rPr>
      <w:u w:val="single"/>
    </w:rPr>
  </w:style>
  <w:style w:type="paragraph" w:customStyle="1" w:styleId="SRSFSNotesCaptionFont8Indent2">
    <w:name w:val="SRS_FS_Notes_Caption_Font8_Indent2"/>
    <w:basedOn w:val="SRSFSNotesCaptionFont12Indent1"/>
    <w:qFormat/>
    <w:pPr>
      <w:numPr>
        <w:numId w:val="1"/>
      </w:numPr>
      <w:spacing w:after="120"/>
      <w:ind w:left="595" w:hanging="595"/>
    </w:pPr>
    <w:rPr>
      <w:sz w:val="16"/>
    </w:rPr>
  </w:style>
  <w:style w:type="paragraph" w:customStyle="1" w:styleId="SRSFSNotesCaptionFont8Indent21">
    <w:name w:val="SRS_FS_Notes_Caption_Font8_Indent21"/>
    <w:basedOn w:val="SRSFSNotes"/>
    <w:pPr>
      <w:numPr>
        <w:numId w:val="21"/>
      </w:numPr>
      <w:spacing w:after="120"/>
    </w:pPr>
    <w:rPr>
      <w:sz w:val="16"/>
      <w:u w:val="single"/>
    </w:rPr>
  </w:style>
  <w:style w:type="paragraph" w:customStyle="1" w:styleId="SRSFSNotesCaptionFont12Indent12">
    <w:name w:val="SRS_FS_Notes_Caption_Font12_Indent12"/>
    <w:basedOn w:val="SRSFSNotesCaptionFont12Indent11"/>
    <w:pPr>
      <w:numPr>
        <w:numId w:val="18"/>
      </w:numPr>
      <w:tabs>
        <w:tab w:val="num" w:pos="180"/>
      </w:tabs>
      <w:ind w:left="180" w:hanging="180"/>
    </w:pPr>
  </w:style>
  <w:style w:type="paragraph" w:customStyle="1" w:styleId="SRSFSNotesCaptionFont12Indent2">
    <w:name w:val="SRS_FS_Notes_Caption_Font12_Indent2"/>
    <w:basedOn w:val="SRSFSNotesCaptionFont12Indent1"/>
    <w:qFormat/>
    <w:pPr>
      <w:numPr>
        <w:numId w:val="0"/>
      </w:numPr>
      <w:tabs>
        <w:tab w:val="num" w:pos="180"/>
      </w:tabs>
      <w:ind w:left="833" w:hanging="833"/>
    </w:pPr>
  </w:style>
  <w:style w:type="paragraph" w:customStyle="1" w:styleId="SRSFSNotesCaptionFont12Indent13">
    <w:name w:val="SRS_FS_Notes_Caption_Font12_Indent13"/>
    <w:basedOn w:val="SRSFSNotesCaptionFont12Indent12"/>
    <w:pPr>
      <w:ind w:left="1679" w:hanging="1123"/>
    </w:pPr>
  </w:style>
  <w:style w:type="paragraph" w:customStyle="1" w:styleId="SRSFSNotesHeaderFont12Right">
    <w:name w:val="SRS_FS_Notes_Header_Font12_Right"/>
    <w:basedOn w:val="SRSFSNotes"/>
    <w:qFormat/>
    <w:pPr>
      <w:spacing w:after="0"/>
      <w:jc w:val="right"/>
    </w:pPr>
  </w:style>
  <w:style w:type="paragraph" w:customStyle="1" w:styleId="SRSFSNotesHeaderFont12CenteredUnderline">
    <w:name w:val="SRS_FS_Notes_Header_Font12_Centered_Underline"/>
    <w:basedOn w:val="SRSFSNotes"/>
    <w:qFormat/>
    <w:pPr>
      <w:spacing w:after="0"/>
      <w:jc w:val="center"/>
    </w:pPr>
    <w:rPr>
      <w:u w:val="single"/>
    </w:rPr>
  </w:style>
  <w:style w:type="paragraph" w:customStyle="1" w:styleId="SRSFSNotesCaptionFont8Indent1">
    <w:name w:val="SRS_FS_Notes_Caption_Font8_Indent1"/>
    <w:basedOn w:val="SRSFSNotesCaptionFont12Indent1"/>
    <w:qFormat/>
    <w:pPr>
      <w:numPr>
        <w:numId w:val="0"/>
      </w:numPr>
      <w:tabs>
        <w:tab w:val="num" w:pos="180"/>
      </w:tabs>
      <w:spacing w:after="120"/>
      <w:ind w:left="408" w:hanging="408"/>
    </w:pPr>
    <w:rPr>
      <w:sz w:val="16"/>
    </w:rPr>
  </w:style>
  <w:style w:type="paragraph" w:customStyle="1" w:styleId="SRSFSNotesCaptionFont8Indent11">
    <w:name w:val="SRS_FS_Notes_Caption_Font8_Indent11"/>
    <w:basedOn w:val="SRSFSNotes"/>
    <w:pPr>
      <w:keepNext/>
      <w:keepLines/>
      <w:numPr>
        <w:numId w:val="19"/>
      </w:numPr>
      <w:spacing w:after="120"/>
    </w:pPr>
    <w:rPr>
      <w:sz w:val="16"/>
      <w:u w:val="single"/>
    </w:rPr>
  </w:style>
  <w:style w:type="paragraph" w:customStyle="1" w:styleId="SRSFSNotesCaptionFont8Indent12">
    <w:name w:val="SRS_FS_Notes_Caption_Font8_Indent12"/>
    <w:basedOn w:val="SRSFSNotesCaptionFont8Indent11"/>
    <w:pPr>
      <w:numPr>
        <w:numId w:val="20"/>
      </w:numPr>
      <w:tabs>
        <w:tab w:val="num" w:pos="360"/>
      </w:tabs>
      <w:ind w:left="360" w:hanging="360"/>
    </w:pPr>
  </w:style>
  <w:style w:type="paragraph" w:customStyle="1" w:styleId="SRSFSNotesHeaderFont12Centered">
    <w:name w:val="SRS_FS_Notes_Header_Font12_Centered"/>
    <w:basedOn w:val="SRSFSNotes"/>
    <w:qFormat/>
    <w:pPr>
      <w:spacing w:after="0"/>
      <w:jc w:val="center"/>
    </w:pPr>
  </w:style>
  <w:style w:type="paragraph" w:customStyle="1" w:styleId="SRSFSNotesCaptionFont12Indent3">
    <w:name w:val="SRS_FS_Notes_Caption_Font12_Indent3"/>
    <w:basedOn w:val="SRSFSNotesCaptionFont12Indent2"/>
    <w:pPr>
      <w:ind w:left="1123" w:hanging="1123"/>
    </w:pPr>
  </w:style>
  <w:style w:type="paragraph" w:customStyle="1" w:styleId="SRSFSNotesCaptionFont12Indent31">
    <w:name w:val="SRS_FS_Notes_Caption_Font12_Indent31"/>
    <w:basedOn w:val="SRSFSNotes"/>
    <w:pPr>
      <w:keepNext/>
      <w:keepLines/>
      <w:numPr>
        <w:numId w:val="10"/>
      </w:numPr>
    </w:pPr>
    <w:rPr>
      <w:u w:val="single"/>
    </w:rPr>
  </w:style>
  <w:style w:type="paragraph" w:customStyle="1" w:styleId="SRSFSXBRLPrinciplesOfConsolidation">
    <w:name w:val="SRS_FS_XBRL_PrinciplesOfConsolidation"/>
    <w:basedOn w:val="SRSFSNotesBodyFont12Indent1110"/>
  </w:style>
  <w:style w:type="paragraph" w:customStyle="1" w:styleId="SRSFSXBRLLoansToOthers">
    <w:name w:val="SRS_FS_XBRL_LoansToOthers"/>
    <w:basedOn w:val="SRSFSNotesBodyFont8Indent2110"/>
    <w:pPr>
      <w:spacing w:after="0"/>
    </w:pPr>
  </w:style>
  <w:style w:type="paragraph" w:customStyle="1" w:styleId="SRSFSXBRLGuaranteeProvidedToOthers">
    <w:name w:val="SRS_FS_XBRL_GuaranteeProvidedToOthers"/>
    <w:basedOn w:val="SRSFSNotesBodyFont8Indent2110"/>
    <w:pPr>
      <w:spacing w:after="0"/>
    </w:pPr>
  </w:style>
  <w:style w:type="paragraph" w:customStyle="1" w:styleId="SRSFSXBRLNamesLocations">
    <w:name w:val="SRS_FS_XBRL_NamesLocations"/>
    <w:basedOn w:val="SRSFSNotesBodyFont8Indent2110"/>
    <w:pPr>
      <w:spacing w:after="0"/>
    </w:pPr>
  </w:style>
  <w:style w:type="paragraph" w:customStyle="1" w:styleId="SRSFSXBRLInformationOfInvestment">
    <w:name w:val="SRS_FS_XBRL_InformationOfInvestment"/>
    <w:basedOn w:val="SRSFSNotesBodyFont8Indent2110"/>
    <w:pPr>
      <w:spacing w:after="0"/>
    </w:pPr>
  </w:style>
  <w:style w:type="paragraph" w:customStyle="1" w:styleId="SRSFSXBRLLimitOnInvestment">
    <w:name w:val="SRS_FS_XBRL_LimitOnInvestment"/>
    <w:basedOn w:val="SRSFSNotesBodyFont8Indent2110"/>
    <w:pPr>
      <w:spacing w:after="0"/>
    </w:pPr>
  </w:style>
  <w:style w:type="paragraph" w:customStyle="1" w:styleId="SRSFSNotesHeader">
    <w:name w:val="SRS_FS_Notes_Header"/>
    <w:basedOn w:val="SRSFS"/>
    <w:pPr>
      <w:spacing w:line="20" w:lineRule="exact"/>
    </w:pPr>
  </w:style>
  <w:style w:type="paragraph" w:customStyle="1" w:styleId="SRSFSFutureDisclosureHeaderFont12CenteredUnderline">
    <w:name w:val="SRS_FS_FutureDisclosure_Header_Font12_Centered_Underline"/>
    <w:basedOn w:val="a1"/>
    <w:qFormat/>
    <w:pPr>
      <w:jc w:val="center"/>
    </w:pPr>
    <w:rPr>
      <w:rFonts w:ascii="標楷體" w:eastAsia="標楷體" w:hAnsi="標楷體"/>
      <w:color w:val="000000"/>
      <w:spacing w:val="20"/>
      <w:u w:val="single"/>
    </w:rPr>
  </w:style>
  <w:style w:type="paragraph" w:customStyle="1" w:styleId="SRSFSFutureDisclosureHeaderFont12Right">
    <w:name w:val="SRS_FS_FutureDisclosure_Header_Font12_Right"/>
    <w:basedOn w:val="a1"/>
    <w:qFormat/>
    <w:pPr>
      <w:jc w:val="right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12Indent11">
    <w:name w:val="SRS_FS_OtherDisclosure_Body_Font12_Indent11"/>
    <w:basedOn w:val="a1"/>
    <w:qFormat/>
    <w:pPr>
      <w:spacing w:after="100"/>
      <w:ind w:left="1111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8Indent11">
    <w:name w:val="SRS_FS_OtherDisclosure_Body_Font8_Indent11"/>
    <w:basedOn w:val="a1"/>
    <w:qFormat/>
    <w:pPr>
      <w:spacing w:after="100"/>
      <w:ind w:left="794"/>
      <w:jc w:val="both"/>
    </w:pPr>
    <w:rPr>
      <w:rFonts w:ascii="標楷體" w:eastAsia="標楷體" w:hAnsi="標楷體"/>
      <w:color w:val="000000"/>
      <w:spacing w:val="20"/>
      <w:sz w:val="16"/>
    </w:rPr>
  </w:style>
  <w:style w:type="paragraph" w:customStyle="1" w:styleId="SRSFSOtherDisclosureBodyFont12Indent110">
    <w:name w:val="SRS_FS_OtherDisclosure_Body_Font12_Indent11_(一)"/>
    <w:basedOn w:val="a1"/>
    <w:qFormat/>
    <w:pPr>
      <w:adjustRightInd w:val="0"/>
      <w:spacing w:after="100"/>
      <w:ind w:left="1678" w:hanging="567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12Indent1100">
    <w:name w:val="SRS_FS_OtherDisclosure_Body_Font12_Indent11_(一).(0)"/>
    <w:basedOn w:val="SRSFSOtherDisclosureBodyFont12Indent11"/>
    <w:pPr>
      <w:ind w:left="1684"/>
    </w:pPr>
  </w:style>
  <w:style w:type="paragraph" w:customStyle="1" w:styleId="SRSFSOtherDisclosureBodyFont12Indent111">
    <w:name w:val="SRS_FS_OtherDisclosure_Body_Font12_Indent11_(一).1."/>
    <w:basedOn w:val="SRSFSOtherDisclosureBodyFont12Indent1100"/>
    <w:pPr>
      <w:ind w:left="1968" w:hanging="284"/>
    </w:pPr>
  </w:style>
  <w:style w:type="paragraph" w:customStyle="1" w:styleId="SRSFSOtherDisclosureBodyFont12Indent1110">
    <w:name w:val="SRS_FS_OtherDisclosure_Body_Font12_Indent11_(一).1.(0)"/>
    <w:basedOn w:val="SRSFSOtherDisclosureBodyFont12Indent1100"/>
    <w:pPr>
      <w:ind w:left="1967"/>
    </w:pPr>
  </w:style>
  <w:style w:type="paragraph" w:customStyle="1" w:styleId="SRSFSOtherDisclosureBodyFont12Indent1111">
    <w:name w:val="SRS_FS_OtherDisclosure_Body_Font12_Indent11_(一).1.(1)"/>
    <w:basedOn w:val="SRSFSOtherDisclosureBodyFont12Indent111"/>
    <w:pPr>
      <w:spacing w:after="0"/>
      <w:ind w:left="2392" w:hanging="425"/>
    </w:pPr>
  </w:style>
  <w:style w:type="paragraph" w:customStyle="1" w:styleId="SRSFSOtherDisclosureBodyFont8Indent110">
    <w:name w:val="SRS_FS_OtherDisclosure_Body_Font8_Indent11_(一)"/>
    <w:basedOn w:val="SRSFSOtherDisclosureBodyFont8Indent11"/>
    <w:pPr>
      <w:spacing w:after="60"/>
      <w:ind w:left="1191" w:hanging="397"/>
    </w:pPr>
  </w:style>
  <w:style w:type="paragraph" w:customStyle="1" w:styleId="SRSFSOtherDisclosureBodyFont8Indent1100">
    <w:name w:val="SRS_FS_OtherDisclosure_Body_Font8_Indent11_(一).(0)"/>
    <w:basedOn w:val="SRSFSOtherDisclosureBodyFont8Indent11"/>
    <w:pPr>
      <w:spacing w:after="60"/>
      <w:ind w:left="1191"/>
    </w:pPr>
  </w:style>
  <w:style w:type="paragraph" w:customStyle="1" w:styleId="SRSFSOtherDisclosureBodyFont8Indent111">
    <w:name w:val="SRS_FS_OtherDisclosure_Body_Font8_Indent11_(一).1."/>
    <w:basedOn w:val="SRSFSOtherDisclosureBodyFont8Indent11"/>
    <w:pPr>
      <w:spacing w:after="60"/>
      <w:ind w:left="1440" w:hanging="215"/>
    </w:pPr>
  </w:style>
  <w:style w:type="paragraph" w:customStyle="1" w:styleId="SRSFSOtherDisclosureBodyFont8Indent1110">
    <w:name w:val="SRS_FS_OtherDisclosure_Body_Font8_Indent11_(一).1.(0)"/>
    <w:basedOn w:val="SRSFSOtherDisclosureBodyFont8Indent11"/>
    <w:pPr>
      <w:spacing w:after="60"/>
      <w:ind w:left="1446"/>
    </w:pPr>
  </w:style>
  <w:style w:type="paragraph" w:customStyle="1" w:styleId="SRSFSISHeaderFont10Center">
    <w:name w:val="SRS_FS_IS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CFHeaderFont10Center">
    <w:name w:val="SRS_FS_CF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REFooterFont10Center">
    <w:name w:val="SRS_FS_RE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REHeaderFont10Center">
    <w:name w:val="SRS_FS_RE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ImportantAuditHeaderFont12Right">
    <w:name w:val="SRS_FS_ImportantAudit_Header_Font12_Right"/>
    <w:basedOn w:val="a1"/>
    <w:qFormat/>
    <w:pPr>
      <w:jc w:val="right"/>
    </w:pPr>
    <w:rPr>
      <w:rFonts w:ascii="標楷體" w:eastAsia="標楷體" w:hAnsi="標楷體"/>
      <w:color w:val="000000"/>
      <w:spacing w:val="20"/>
    </w:rPr>
  </w:style>
  <w:style w:type="paragraph" w:customStyle="1" w:styleId="SRSFSImportantAuditHeaderFont12CenteredUnderline">
    <w:name w:val="SRS_FS_ImportantAudit_Header_Font12_Centered_Underline"/>
    <w:basedOn w:val="a1"/>
    <w:qFormat/>
    <w:pPr>
      <w:jc w:val="center"/>
    </w:pPr>
    <w:rPr>
      <w:rFonts w:ascii="標楷體" w:eastAsia="標楷體" w:hAnsi="標楷體"/>
      <w:color w:val="000000"/>
      <w:spacing w:val="20"/>
      <w:u w:val="single"/>
    </w:rPr>
  </w:style>
  <w:style w:type="character" w:customStyle="1" w:styleId="afff7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SRSFSCoverBodyFont16Left">
    <w:name w:val="SRS_FS_Cover_Body_Font16_Left"/>
    <w:basedOn w:val="SRSFS"/>
    <w:qFormat/>
    <w:pPr>
      <w:spacing w:line="460" w:lineRule="exact"/>
    </w:pPr>
    <w:rPr>
      <w:sz w:val="32"/>
    </w:rPr>
  </w:style>
  <w:style w:type="paragraph" w:customStyle="1" w:styleId="SRSFSCoverBodyFont14Centered">
    <w:name w:val="SRS_FS_Cover_Body_Font14_Centered"/>
    <w:basedOn w:val="SRSFS"/>
    <w:qFormat/>
    <w:pPr>
      <w:spacing w:line="460" w:lineRule="exact"/>
      <w:jc w:val="center"/>
    </w:pPr>
    <w:rPr>
      <w:sz w:val="28"/>
    </w:rPr>
  </w:style>
  <w:style w:type="paragraph" w:customStyle="1" w:styleId="SRSFSCoverBodyFont16Centered">
    <w:name w:val="SRS_FS_Cover_Body_Font16_Centered"/>
    <w:basedOn w:val="SRSFS"/>
    <w:qFormat/>
    <w:pPr>
      <w:spacing w:line="460" w:lineRule="exact"/>
      <w:jc w:val="center"/>
    </w:pPr>
    <w:rPr>
      <w:sz w:val="32"/>
    </w:rPr>
  </w:style>
  <w:style w:type="paragraph" w:customStyle="1" w:styleId="SRSFSFooterFont10Centered">
    <w:name w:val="SRS_FS_Footer_Font10_Centered"/>
    <w:basedOn w:val="SRSFS"/>
    <w:qFormat/>
    <w:pPr>
      <w:jc w:val="center"/>
    </w:pPr>
    <w:rPr>
      <w:sz w:val="20"/>
    </w:rPr>
  </w:style>
  <w:style w:type="paragraph" w:customStyle="1" w:styleId="SRSFSCatalogCaptionFont12Left">
    <w:name w:val="SRS_FS_Catalog_Caption_Font12_Left"/>
    <w:basedOn w:val="SRSFS"/>
    <w:qFormat/>
    <w:pPr>
      <w:spacing w:line="540" w:lineRule="exact"/>
    </w:pPr>
    <w:rPr>
      <w:u w:val="single"/>
    </w:rPr>
  </w:style>
  <w:style w:type="paragraph" w:customStyle="1" w:styleId="SRSFSCatalogHeaderFont14UnderlineCentered">
    <w:name w:val="SRS_FS_Catalog_Header_Font14_Underline_Centered"/>
    <w:basedOn w:val="SRSFS"/>
    <w:qFormat/>
    <w:pPr>
      <w:spacing w:line="480" w:lineRule="exact"/>
      <w:jc w:val="center"/>
    </w:pPr>
    <w:rPr>
      <w:sz w:val="28"/>
      <w:szCs w:val="28"/>
      <w:u w:val="single"/>
    </w:rPr>
  </w:style>
  <w:style w:type="paragraph" w:customStyle="1" w:styleId="SRSFSCatalogCaptionFont12Centered">
    <w:name w:val="SRS_FS_Catalog_Caption_Font12_Centered"/>
    <w:basedOn w:val="SRSFS"/>
    <w:qFormat/>
    <w:pPr>
      <w:spacing w:line="540" w:lineRule="exact"/>
      <w:jc w:val="center"/>
    </w:pPr>
    <w:rPr>
      <w:u w:val="single"/>
    </w:rPr>
  </w:style>
  <w:style w:type="paragraph" w:customStyle="1" w:styleId="SRSFSOpinionFooterFont12Exactly15">
    <w:name w:val="SRS_FS_Opinion_Footer_Font12_Exactly15"/>
    <w:basedOn w:val="SRSFS"/>
    <w:qFormat/>
    <w:pPr>
      <w:spacing w:line="300" w:lineRule="exact"/>
      <w:ind w:left="4536"/>
    </w:pPr>
  </w:style>
  <w:style w:type="paragraph" w:customStyle="1" w:styleId="SRSFSOpinionHeaderFont12Centerd">
    <w:name w:val="SRS_FS_Opinion_Header_Font12_Centerd"/>
    <w:basedOn w:val="SRSFS"/>
    <w:qFormat/>
    <w:pPr>
      <w:spacing w:before="849"/>
      <w:jc w:val="center"/>
    </w:pPr>
  </w:style>
  <w:style w:type="paragraph" w:customStyle="1" w:styleId="SRSFSOpinionHeaderFont12Right">
    <w:name w:val="SRS_FS_Opinion_Header_Font12_Right"/>
    <w:basedOn w:val="SRSFSOpinionHeaderFont12Centerd"/>
    <w:qFormat/>
    <w:pPr>
      <w:spacing w:before="0"/>
      <w:jc w:val="right"/>
    </w:pPr>
  </w:style>
  <w:style w:type="paragraph" w:customStyle="1" w:styleId="SRSFSOpinionFooterFont12Exactly22">
    <w:name w:val="SRS_FS_Opinion_Footer_Font12_Exactly22"/>
    <w:basedOn w:val="SRSFSOpinionFooterFont12Exactly15"/>
    <w:qFormat/>
    <w:pPr>
      <w:spacing w:line="440" w:lineRule="exact"/>
    </w:pPr>
  </w:style>
  <w:style w:type="paragraph" w:customStyle="1" w:styleId="SRSFSOpinionBodyFont12">
    <w:name w:val="SRS_FS_Opinion_Body_Font12"/>
    <w:basedOn w:val="SRSFS"/>
    <w:qFormat/>
  </w:style>
  <w:style w:type="paragraph" w:customStyle="1" w:styleId="SRSFSBSHeaderFont10Center">
    <w:name w:val="SRS_FS_BS_Header_Font10_Center"/>
    <w:basedOn w:val="SRSFS"/>
    <w:qFormat/>
    <w:pPr>
      <w:spacing w:line="220" w:lineRule="exact"/>
      <w:jc w:val="center"/>
    </w:pPr>
    <w:rPr>
      <w:sz w:val="20"/>
      <w:szCs w:val="14"/>
      <w:u w:val="single"/>
    </w:rPr>
  </w:style>
  <w:style w:type="character" w:customStyle="1" w:styleId="SRSFSFontCHT0">
    <w:name w:val="SRS_FS_Font_CHT 字元"/>
    <w:rPr>
      <w:rFonts w:ascii="標楷體" w:eastAsia="標楷體" w:hAnsi="標楷體" w:cs="Times New Roman"/>
      <w:color w:val="000000"/>
      <w:szCs w:val="24"/>
    </w:rPr>
  </w:style>
  <w:style w:type="character" w:customStyle="1" w:styleId="SRSFS0">
    <w:name w:val="SRS_FS 字元"/>
    <w:basedOn w:val="SRSFSFontCHT0"/>
    <w:rPr>
      <w:rFonts w:ascii="標楷體" w:eastAsia="標楷體" w:hAnsi="標楷體" w:cs="Times New Roman"/>
      <w:color w:val="000000"/>
      <w:szCs w:val="24"/>
    </w:rPr>
  </w:style>
  <w:style w:type="character" w:customStyle="1" w:styleId="SRSFSBSHeaderFont10Center0">
    <w:name w:val="SRS_FS_BS_Header_Font10_Center 字元"/>
    <w:rPr>
      <w:rFonts w:ascii="標楷體" w:eastAsia="標楷體" w:hAnsi="標楷體" w:cs="Times New Roman"/>
      <w:color w:val="000000"/>
      <w:sz w:val="20"/>
      <w:szCs w:val="14"/>
      <w:u w:val="single"/>
    </w:rPr>
  </w:style>
  <w:style w:type="character" w:customStyle="1" w:styleId="1c">
    <w:name w:val="標題 1 字元"/>
    <w:rPr>
      <w:rFonts w:ascii="Cambria" w:eastAsia="新細明體" w:hAnsi="Cambria" w:cs="Times New Roman"/>
      <w:b/>
      <w:bCs/>
      <w:i/>
      <w:kern w:val="0"/>
      <w:sz w:val="32"/>
      <w:szCs w:val="28"/>
      <w:lang w:val="en-GB" w:eastAsia="en-US"/>
    </w:rPr>
  </w:style>
  <w:style w:type="character" w:customStyle="1" w:styleId="25">
    <w:name w:val="標題 2 字元"/>
    <w:rPr>
      <w:rFonts w:ascii="Cambria" w:eastAsia="新細明體" w:hAnsi="Cambria" w:cs="Times New Roman"/>
      <w:b/>
      <w:bCs/>
      <w:i/>
      <w:kern w:val="0"/>
      <w:szCs w:val="26"/>
      <w:lang w:val="en-GB" w:eastAsia="en-US"/>
    </w:rPr>
  </w:style>
  <w:style w:type="character" w:customStyle="1" w:styleId="35">
    <w:name w:val="標題 3 字元"/>
    <w:rPr>
      <w:rFonts w:ascii="Cambria" w:eastAsia="新細明體" w:hAnsi="Cambria" w:cs="Times New Roman"/>
      <w:bCs/>
      <w:i/>
      <w:kern w:val="0"/>
      <w:szCs w:val="20"/>
      <w:lang w:val="en-GB" w:eastAsia="en-US"/>
    </w:rPr>
  </w:style>
  <w:style w:type="character" w:customStyle="1" w:styleId="45">
    <w:name w:val="標題 4 字元"/>
    <w:rPr>
      <w:rFonts w:ascii="Cambria" w:eastAsia="新細明體" w:hAnsi="Cambria" w:cs="Times New Roman"/>
      <w:bCs/>
      <w:i/>
      <w:iCs/>
      <w:kern w:val="0"/>
      <w:sz w:val="20"/>
      <w:szCs w:val="20"/>
      <w:lang w:val="en-GB" w:eastAsia="en-US"/>
    </w:rPr>
  </w:style>
  <w:style w:type="character" w:customStyle="1" w:styleId="52">
    <w:name w:val="標題 5 字元"/>
    <w:rPr>
      <w:rFonts w:ascii="Cambria" w:eastAsia="新細明體" w:hAnsi="Cambria" w:cs="Times New Roman"/>
      <w:kern w:val="0"/>
      <w:sz w:val="20"/>
      <w:szCs w:val="20"/>
      <w:lang w:val="en-GB" w:eastAsia="en-US"/>
    </w:rPr>
  </w:style>
  <w:style w:type="character" w:customStyle="1" w:styleId="6">
    <w:name w:val="標題 6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7">
    <w:name w:val="標題 7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8">
    <w:name w:val="標題 8 字元"/>
    <w:semiHidden/>
    <w:rPr>
      <w:rFonts w:ascii="Cambria" w:eastAsia="新細明體" w:hAnsi="Cambria" w:cs="Times New Roman"/>
      <w:kern w:val="0"/>
      <w:sz w:val="20"/>
      <w:szCs w:val="20"/>
      <w:lang w:val="en-GB" w:eastAsia="en-US"/>
    </w:rPr>
  </w:style>
  <w:style w:type="character" w:customStyle="1" w:styleId="9">
    <w:name w:val="標題 9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afff8">
    <w:name w:val="純文字 字元"/>
    <w:rPr>
      <w:rFonts w:ascii="細明體" w:eastAsia="細明體" w:hAnsi="Courier New" w:cs="Courier New"/>
      <w:kern w:val="0"/>
      <w:sz w:val="20"/>
      <w:szCs w:val="20"/>
      <w:lang w:val="en-GB" w:eastAsia="en-US"/>
    </w:rPr>
  </w:style>
  <w:style w:type="paragraph" w:customStyle="1" w:styleId="SRSFSBSBodyFont10Left">
    <w:name w:val="SRS_FS_BS_Body_Font10_Left"/>
    <w:basedOn w:val="SRSFS"/>
    <w:qFormat/>
    <w:pPr>
      <w:spacing w:line="220" w:lineRule="exact"/>
    </w:pPr>
    <w:rPr>
      <w:sz w:val="20"/>
    </w:rPr>
  </w:style>
  <w:style w:type="paragraph" w:customStyle="1" w:styleId="SRSFSBSFooterFont10Center">
    <w:name w:val="SRS_FS_BS_Footer_Font10_Center"/>
    <w:basedOn w:val="SRSFS"/>
    <w:qFormat/>
    <w:pPr>
      <w:spacing w:line="220" w:lineRule="exact"/>
      <w:jc w:val="center"/>
    </w:pPr>
    <w:rPr>
      <w:sz w:val="20"/>
    </w:rPr>
  </w:style>
  <w:style w:type="character" w:styleId="afff9">
    <w:name w:val="Placeholder Text"/>
    <w:semiHidden/>
    <w:rPr>
      <w:color w:val="808080"/>
    </w:rPr>
  </w:style>
  <w:style w:type="paragraph" w:customStyle="1" w:styleId="SRSFSFontENG">
    <w:name w:val="SRS_FS_Font_ENG"/>
    <w:qFormat/>
    <w:pPr>
      <w:widowControl w:val="0"/>
    </w:pPr>
    <w:rPr>
      <w:rFonts w:eastAsia="標楷體"/>
      <w:color w:val="000000"/>
      <w:kern w:val="2"/>
      <w:sz w:val="24"/>
      <w:szCs w:val="24"/>
    </w:rPr>
  </w:style>
  <w:style w:type="paragraph" w:customStyle="1" w:styleId="SRSFSFooterCHT">
    <w:name w:val="SRS_FS_Footer_CHT"/>
    <w:basedOn w:val="SRSFSFontCHT"/>
    <w:next w:val="SRSFSFontCHT"/>
    <w:qFormat/>
    <w:pPr>
      <w:jc w:val="center"/>
    </w:pPr>
    <w:rPr>
      <w:sz w:val="20"/>
    </w:rPr>
  </w:style>
  <w:style w:type="paragraph" w:customStyle="1" w:styleId="SRSFSFooterENG">
    <w:name w:val="SRS_FS_Footer_ENG"/>
    <w:basedOn w:val="SRSFSFontENG"/>
    <w:qFormat/>
    <w:pPr>
      <w:jc w:val="center"/>
    </w:pPr>
    <w:rPr>
      <w:sz w:val="20"/>
    </w:rPr>
  </w:style>
  <w:style w:type="paragraph" w:customStyle="1" w:styleId="SRSFSAmountCHT">
    <w:name w:val="SRS_FS_Amount_CHT"/>
    <w:qFormat/>
    <w:pPr>
      <w:jc w:val="right"/>
    </w:pPr>
    <w:rPr>
      <w:rFonts w:ascii="細明體" w:eastAsia="細明體" w:hAnsi="細明體"/>
      <w:color w:val="000000"/>
      <w:kern w:val="2"/>
      <w:sz w:val="24"/>
      <w:szCs w:val="24"/>
    </w:rPr>
  </w:style>
  <w:style w:type="paragraph" w:customStyle="1" w:styleId="SRSFSAmountENG">
    <w:name w:val="SRS_FS_Amount_ENG"/>
    <w:qFormat/>
    <w:pPr>
      <w:jc w:val="right"/>
    </w:pPr>
    <w:rPr>
      <w:rFonts w:ascii="細明體" w:eastAsia="細明體" w:hAnsi="細明體"/>
      <w:color w:val="000000"/>
      <w:kern w:val="2"/>
      <w:sz w:val="24"/>
      <w:szCs w:val="24"/>
    </w:rPr>
  </w:style>
  <w:style w:type="paragraph" w:customStyle="1" w:styleId="SRSTRFontCHT">
    <w:name w:val="SRS_TR_Font_CHT"/>
    <w:qFormat/>
    <w:rPr>
      <w:rFonts w:ascii="標楷體" w:eastAsia="標楷體" w:hAnsi="標楷體"/>
      <w:color w:val="000000"/>
      <w:kern w:val="2"/>
      <w:szCs w:val="24"/>
    </w:rPr>
  </w:style>
  <w:style w:type="character" w:customStyle="1" w:styleId="BodySingleChar">
    <w:name w:val="Body Single Char"/>
    <w:rPr>
      <w:rFonts w:ascii="Georgia" w:eastAsia="新細明體" w:hAnsi="Georgia" w:cs="Times New Roman"/>
      <w:kern w:val="0"/>
      <w:sz w:val="20"/>
      <w:szCs w:val="20"/>
      <w:lang w:val="en-GB" w:eastAsia="en-US"/>
    </w:rPr>
  </w:style>
  <w:style w:type="character" w:customStyle="1" w:styleId="afffa">
    <w:name w:val="標題 字元"/>
    <w:rPr>
      <w:rFonts w:ascii="Cambria" w:eastAsia="新細明體" w:hAnsi="Cambria" w:cs="Times New Roman"/>
      <w:b/>
      <w:i/>
      <w:spacing w:val="5"/>
      <w:kern w:val="28"/>
      <w:sz w:val="56"/>
      <w:szCs w:val="52"/>
      <w:lang w:val="en-GB" w:eastAsia="en-US"/>
    </w:rPr>
  </w:style>
  <w:style w:type="paragraph" w:styleId="afffb">
    <w:name w:val="TOC Heading"/>
    <w:basedOn w:val="10"/>
    <w:next w:val="a5"/>
    <w:qFormat/>
    <w:pPr>
      <w:keepLines/>
      <w:widowControl/>
      <w:spacing w:before="480" w:beforeAutospacing="0" w:after="40" w:afterAutospacing="0" w:line="240" w:lineRule="auto"/>
      <w:jc w:val="left"/>
      <w:outlineLvl w:val="9"/>
    </w:pPr>
    <w:rPr>
      <w:rFonts w:ascii="Cambria" w:hAnsi="Cambria"/>
      <w:b/>
      <w:bCs/>
      <w:i/>
      <w:kern w:val="0"/>
      <w:sz w:val="32"/>
      <w:szCs w:val="28"/>
      <w:lang w:eastAsia="en-US"/>
    </w:rPr>
  </w:style>
  <w:style w:type="character" w:customStyle="1" w:styleId="afffc">
    <w:name w:val="副標題 字元"/>
    <w:rPr>
      <w:rFonts w:ascii="Cambria" w:eastAsia="新細明體" w:hAnsi="Cambria" w:cs="Times New Roman"/>
      <w:iCs/>
      <w:spacing w:val="15"/>
      <w:kern w:val="0"/>
      <w:sz w:val="40"/>
      <w:szCs w:val="24"/>
      <w:lang w:val="en-GB" w:eastAsia="en-US"/>
    </w:rPr>
  </w:style>
  <w:style w:type="paragraph" w:styleId="afffd">
    <w:name w:val="List Bullet"/>
    <w:basedOn w:val="a1"/>
    <w:autoRedefine/>
    <w:pPr>
      <w:widowControl/>
      <w:tabs>
        <w:tab w:val="num" w:pos="567"/>
      </w:tabs>
      <w:spacing w:after="240" w:line="240" w:lineRule="atLeast"/>
      <w:ind w:left="567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a">
    <w:name w:val="List Number"/>
    <w:basedOn w:val="a1"/>
    <w:pPr>
      <w:widowControl/>
      <w:numPr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26">
    <w:name w:val="List Bullet 2"/>
    <w:basedOn w:val="a1"/>
    <w:autoRedefine/>
    <w:pPr>
      <w:widowControl/>
      <w:tabs>
        <w:tab w:val="num" w:pos="1134"/>
      </w:tabs>
      <w:spacing w:after="240" w:line="240" w:lineRule="atLeast"/>
      <w:ind w:left="1134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30">
    <w:name w:val="List Bullet 3"/>
    <w:basedOn w:val="a1"/>
    <w:autoRedefine/>
    <w:pPr>
      <w:widowControl/>
      <w:numPr>
        <w:ilvl w:val="2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40">
    <w:name w:val="List Bullet 4"/>
    <w:basedOn w:val="a1"/>
    <w:autoRedefine/>
    <w:pPr>
      <w:widowControl/>
      <w:numPr>
        <w:ilvl w:val="3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50">
    <w:name w:val="List Bullet 5"/>
    <w:basedOn w:val="a1"/>
    <w:autoRedefine/>
    <w:pPr>
      <w:widowControl/>
      <w:numPr>
        <w:ilvl w:val="4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27">
    <w:name w:val="List Number 2"/>
    <w:basedOn w:val="a1"/>
    <w:pPr>
      <w:widowControl/>
      <w:tabs>
        <w:tab w:val="num" w:pos="1134"/>
      </w:tabs>
      <w:spacing w:after="240" w:line="240" w:lineRule="atLeast"/>
      <w:ind w:left="1134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3">
    <w:name w:val="List Number 3"/>
    <w:basedOn w:val="a1"/>
    <w:pPr>
      <w:widowControl/>
      <w:numPr>
        <w:ilvl w:val="2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4">
    <w:name w:val="List Number 4"/>
    <w:basedOn w:val="a1"/>
    <w:pPr>
      <w:widowControl/>
      <w:numPr>
        <w:ilvl w:val="3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5">
    <w:name w:val="List Number 5"/>
    <w:basedOn w:val="a1"/>
    <w:pPr>
      <w:widowControl/>
      <w:numPr>
        <w:ilvl w:val="4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customStyle="1" w:styleId="SRSFSISBodyFont10Left">
    <w:name w:val="SRS_FS_IS_Body_Font10_Left"/>
    <w:basedOn w:val="SRSFS"/>
    <w:qFormat/>
    <w:pPr>
      <w:spacing w:line="220" w:lineRule="exact"/>
    </w:pPr>
    <w:rPr>
      <w:sz w:val="20"/>
    </w:rPr>
  </w:style>
  <w:style w:type="paragraph" w:customStyle="1" w:styleId="SRSFSISFooterFont10Center">
    <w:name w:val="SRS_FS_IS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REBodyFont10Left">
    <w:name w:val="SRS_FS_RE_Body_Font10_Left"/>
    <w:basedOn w:val="SRSFS"/>
    <w:qFormat/>
    <w:pPr>
      <w:spacing w:line="220" w:lineRule="exact"/>
    </w:pPr>
    <w:rPr>
      <w:sz w:val="20"/>
    </w:rPr>
  </w:style>
  <w:style w:type="paragraph" w:customStyle="1" w:styleId="SRSFSCFFooterFont10Center">
    <w:name w:val="SRS_FS_CF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OtherDisclosureCaptionFont12Indent1">
    <w:name w:val="SRS_FS_OtherDisclosure_Caption_Font12_Indent1"/>
    <w:basedOn w:val="SRSFSOtherDisclosure"/>
    <w:qFormat/>
    <w:pPr>
      <w:keepNext/>
      <w:keepLines/>
      <w:numPr>
        <w:numId w:val="13"/>
      </w:numPr>
      <w:ind w:left="556" w:hanging="556"/>
    </w:pPr>
    <w:rPr>
      <w:u w:val="single"/>
    </w:rPr>
  </w:style>
  <w:style w:type="paragraph" w:customStyle="1" w:styleId="SRSFSOtherDisclosure">
    <w:name w:val="SRS_FS_OtherDisclosure"/>
    <w:basedOn w:val="SRSFS"/>
    <w:qFormat/>
    <w:pPr>
      <w:spacing w:after="200"/>
    </w:pPr>
    <w:rPr>
      <w:spacing w:val="20"/>
    </w:rPr>
  </w:style>
  <w:style w:type="paragraph" w:customStyle="1" w:styleId="SRSFSOtherDisclosureCaptionFont12Indent11">
    <w:name w:val="SRS_FS_OtherDisclosure_Caption_Font12_Indent11"/>
    <w:basedOn w:val="SRSFSOtherDisclosure"/>
    <w:pPr>
      <w:keepNext/>
      <w:keepLines/>
      <w:numPr>
        <w:numId w:val="24"/>
      </w:numPr>
    </w:pPr>
    <w:rPr>
      <w:u w:val="single"/>
    </w:rPr>
  </w:style>
  <w:style w:type="paragraph" w:customStyle="1" w:styleId="SRSFSOtherDisclosureBodyFont12Indent1">
    <w:name w:val="SRS_FS_OtherDisclosure_Body_Font12_Indent1"/>
    <w:basedOn w:val="SRSFSOtherDisclosureBody"/>
    <w:qFormat/>
    <w:pPr>
      <w:ind w:left="556"/>
    </w:pPr>
  </w:style>
  <w:style w:type="paragraph" w:customStyle="1" w:styleId="SRSFSOtherDisclosureBody">
    <w:name w:val="SRS_FS_OtherDisclosure_Body"/>
    <w:basedOn w:val="SRSFSOtherDisclosure"/>
    <w:qFormat/>
    <w:pPr>
      <w:spacing w:after="100"/>
      <w:jc w:val="both"/>
    </w:pPr>
  </w:style>
  <w:style w:type="paragraph" w:customStyle="1" w:styleId="SRSFSOtherDisclosureHeaderFont12Right">
    <w:name w:val="SRS_FS_OtherDisclosure_Header_Font12_Right"/>
    <w:basedOn w:val="SRSFSOtherDisclosure"/>
    <w:qFormat/>
    <w:pPr>
      <w:spacing w:after="0"/>
      <w:jc w:val="right"/>
    </w:pPr>
  </w:style>
  <w:style w:type="paragraph" w:customStyle="1" w:styleId="SRSFSOtherDisclosureHeaderFont12CenteredUnderline">
    <w:name w:val="SRS_FS_OtherDisclosure_Header_Font12_Centered_Underline"/>
    <w:basedOn w:val="SRSFSOtherDisclosure"/>
    <w:qFormat/>
    <w:pPr>
      <w:spacing w:after="0"/>
      <w:jc w:val="center"/>
    </w:pPr>
    <w:rPr>
      <w:u w:val="single"/>
    </w:rPr>
  </w:style>
  <w:style w:type="paragraph" w:customStyle="1" w:styleId="SRSFSOtherDisclosureCaptionFont8Indent1">
    <w:name w:val="SRS_FS_OtherDisclosure_Caption_Font8_Indent1"/>
    <w:basedOn w:val="SRSFSOtherDisclosureCaptionFont12Indent1"/>
    <w:pPr>
      <w:spacing w:after="120"/>
      <w:ind w:left="408" w:hanging="408"/>
    </w:pPr>
    <w:rPr>
      <w:sz w:val="16"/>
    </w:rPr>
  </w:style>
  <w:style w:type="paragraph" w:customStyle="1" w:styleId="SRSFSOtherDisclosureCaptionFont8Indent11">
    <w:name w:val="SRS_FS_OtherDisclosure_Caption_Font8_Indent11"/>
    <w:basedOn w:val="SRSFSOtherDisclosure"/>
    <w:pPr>
      <w:keepNext/>
      <w:keepLines/>
      <w:numPr>
        <w:numId w:val="25"/>
      </w:numPr>
      <w:spacing w:after="120"/>
    </w:pPr>
    <w:rPr>
      <w:sz w:val="16"/>
    </w:rPr>
  </w:style>
  <w:style w:type="paragraph" w:customStyle="1" w:styleId="SRSFSOtherDisclosureBodyFont8Indent1">
    <w:name w:val="SRS_FS_OtherDisclosure_Body_Font8_Indent1"/>
    <w:basedOn w:val="SRSFSOtherDisclosureBody"/>
    <w:qFormat/>
    <w:pPr>
      <w:spacing w:after="60"/>
      <w:ind w:left="403"/>
    </w:pPr>
    <w:rPr>
      <w:sz w:val="16"/>
    </w:rPr>
  </w:style>
  <w:style w:type="paragraph" w:customStyle="1" w:styleId="SRSFSImportantAuditCaptionFont12Indent1">
    <w:name w:val="SRS_FS_ImportantAudit_Caption_Font12_Indent1"/>
    <w:basedOn w:val="SRSFSImportantAudit"/>
    <w:qFormat/>
    <w:pPr>
      <w:keepNext/>
      <w:keepLines/>
      <w:numPr>
        <w:numId w:val="12"/>
      </w:numPr>
    </w:pPr>
    <w:rPr>
      <w:u w:val="single"/>
    </w:rPr>
  </w:style>
  <w:style w:type="paragraph" w:customStyle="1" w:styleId="SRSFSImportantAudit">
    <w:name w:val="SRS_FS_ImportantAudit"/>
    <w:basedOn w:val="SRSFS"/>
    <w:qFormat/>
    <w:pPr>
      <w:spacing w:after="200"/>
    </w:pPr>
    <w:rPr>
      <w:spacing w:val="20"/>
    </w:rPr>
  </w:style>
  <w:style w:type="paragraph" w:customStyle="1" w:styleId="SRSFSImportantAuditCaptionFont12Indent11">
    <w:name w:val="SRS_FS_ImportantAudit_Caption_Font12_Indent11"/>
    <w:basedOn w:val="SRSFSImportantAudit"/>
    <w:qFormat/>
    <w:pPr>
      <w:keepNext/>
      <w:keepLines/>
      <w:numPr>
        <w:numId w:val="11"/>
      </w:numPr>
    </w:pPr>
    <w:rPr>
      <w:u w:val="single"/>
    </w:rPr>
  </w:style>
  <w:style w:type="paragraph" w:customStyle="1" w:styleId="SRSFSImportantAuditBodyFont12Indent1">
    <w:name w:val="SRS_FS_ImportantAudit_Body_Font12_Indent1"/>
    <w:basedOn w:val="SRSFSImportantAuditBody"/>
    <w:qFormat/>
    <w:pPr>
      <w:ind w:left="556"/>
    </w:pPr>
  </w:style>
  <w:style w:type="paragraph" w:customStyle="1" w:styleId="SRSFSImportantAuditBody">
    <w:name w:val="SRS_FS_ImportantAudit_Body"/>
    <w:basedOn w:val="SRSFSImportantAudit"/>
    <w:qFormat/>
    <w:pPr>
      <w:spacing w:after="100"/>
      <w:jc w:val="both"/>
    </w:pPr>
  </w:style>
  <w:style w:type="paragraph" w:customStyle="1" w:styleId="SRSFSImportantAuditBodyFont12Indent11">
    <w:name w:val="SRS_FS_ImportantAudit_Body_Font12_Indent11"/>
    <w:basedOn w:val="SRSFSImportantAuditBody"/>
    <w:qFormat/>
    <w:pPr>
      <w:ind w:left="1111"/>
    </w:pPr>
  </w:style>
  <w:style w:type="paragraph" w:customStyle="1" w:styleId="SRSFSImportantAuditBodyFont12Indent111">
    <w:name w:val="SRS_FS_ImportantAudit_Body_Font12_Indent11_1."/>
    <w:basedOn w:val="SRSFSImportantAuditBodyFont12Indent11"/>
    <w:qFormat/>
    <w:pPr>
      <w:ind w:left="1389" w:hanging="278"/>
    </w:pPr>
  </w:style>
  <w:style w:type="paragraph" w:customStyle="1" w:styleId="SRSFSImportantAuditBodyFont12Indent1111">
    <w:name w:val="SRS_FS_ImportantAudit_Body_Font12_Indent11_1.(1)"/>
    <w:basedOn w:val="SRSFSImportantAuditBodyFont12Indent11"/>
    <w:qFormat/>
    <w:pPr>
      <w:spacing w:after="0"/>
      <w:ind w:left="1803" w:hanging="420"/>
    </w:pPr>
  </w:style>
  <w:style w:type="paragraph" w:customStyle="1" w:styleId="SRSFSImportantAuditBodyFont12Indent1110">
    <w:name w:val="SRS_FS_ImportantAudit_Body_Font12_Indent11_1.(0)"/>
    <w:basedOn w:val="SRSFSImportantAuditBodyFont12Indent11"/>
    <w:qFormat/>
    <w:pPr>
      <w:ind w:left="1383"/>
    </w:pPr>
  </w:style>
  <w:style w:type="paragraph" w:customStyle="1" w:styleId="SRSFSImportantAuditBodyFont12Indent10">
    <w:name w:val="SRS_FS_ImportantAudit_Body_Font12_Indent1_(一)"/>
    <w:basedOn w:val="SRSFSImportantAuditBody"/>
    <w:qFormat/>
    <w:pPr>
      <w:adjustRightInd w:val="0"/>
      <w:ind w:left="1112" w:hanging="556"/>
    </w:pPr>
  </w:style>
  <w:style w:type="paragraph" w:customStyle="1" w:styleId="SRSFSImportantAuditBodyFont12Indent110">
    <w:name w:val="SRS_FS_ImportantAudit_Body_Font12_Indent1_1."/>
    <w:basedOn w:val="SRSFSImportantAuditBody"/>
    <w:qFormat/>
    <w:pPr>
      <w:ind w:left="840" w:hanging="284"/>
    </w:pPr>
  </w:style>
  <w:style w:type="paragraph" w:customStyle="1" w:styleId="SRSFSImportantAuditBodyFont12Indent11110">
    <w:name w:val="SRS_FS_ImportantAudit_Body_Font12_Indent11_1.(1).(0)"/>
    <w:basedOn w:val="SRSFSImportantAuditBodyFont12Indent11"/>
    <w:qFormat/>
    <w:pPr>
      <w:spacing w:after="0"/>
      <w:ind w:left="1797"/>
    </w:pPr>
    <w:rPr>
      <w:noProof/>
    </w:rPr>
  </w:style>
  <w:style w:type="paragraph" w:customStyle="1" w:styleId="SRSFSImportantAuditBodyFont12Indent1100">
    <w:name w:val="SRS_FS_ImportantAudit_Body_Font12_Indent1_1.(0)"/>
    <w:basedOn w:val="SRSFSImportantAuditBodyFont12Indent110"/>
    <w:pPr>
      <w:ind w:left="839" w:firstLine="0"/>
    </w:pPr>
  </w:style>
  <w:style w:type="paragraph" w:customStyle="1" w:styleId="SRSFSFutureDisclosure">
    <w:name w:val="SRS_FS_FutureDisclosure"/>
    <w:basedOn w:val="SRSFS"/>
    <w:qFormat/>
    <w:pPr>
      <w:spacing w:after="200"/>
    </w:pPr>
    <w:rPr>
      <w:spacing w:val="20"/>
    </w:rPr>
  </w:style>
  <w:style w:type="paragraph" w:customStyle="1" w:styleId="SRSFSFutureDisclosureBody">
    <w:name w:val="SRS_FS_FutureDisclosure_Body"/>
    <w:basedOn w:val="SRSFSFutureDisclosure"/>
    <w:qFormat/>
    <w:pPr>
      <w:spacing w:after="100"/>
      <w:jc w:val="both"/>
    </w:pPr>
  </w:style>
  <w:style w:type="paragraph" w:customStyle="1" w:styleId="SRSFSFutureDisclosureBodyFont12Indent1">
    <w:name w:val="SRS_FS_FutureDisclosure_Body_Font12_Indent1"/>
    <w:basedOn w:val="SRSFSFutureDisclosureBody"/>
    <w:qFormat/>
    <w:pPr>
      <w:ind w:left="556"/>
    </w:pPr>
  </w:style>
  <w:style w:type="paragraph" w:customStyle="1" w:styleId="SRSFSFutureDisclosureBodyFont12Indent10">
    <w:name w:val="SRS_FS_FutureDisclosure_Body_Font12_Indent1_(一)"/>
    <w:basedOn w:val="SRSFSFutureDisclosureBody"/>
    <w:qFormat/>
    <w:pPr>
      <w:ind w:left="1112" w:hanging="556"/>
    </w:pPr>
  </w:style>
  <w:style w:type="paragraph" w:customStyle="1" w:styleId="SRSFSFutureDisclosureBodyFont12Indent11">
    <w:name w:val="SRS_FS_FutureDisclosure_Body_Font12_Indent1_1."/>
    <w:basedOn w:val="SRSFSFutureDisclosureBody"/>
    <w:qFormat/>
    <w:pPr>
      <w:ind w:left="840" w:hanging="284"/>
    </w:pPr>
  </w:style>
  <w:style w:type="paragraph" w:customStyle="1" w:styleId="SRSFSFutureDisclosureBodyFont12Indent110">
    <w:name w:val="SRS_FS_FutureDisclosure_Body_Font12_Indent1_1.(0)"/>
    <w:basedOn w:val="SRSFSFutureDisclosureBodyFont12Indent11"/>
    <w:pPr>
      <w:ind w:left="839" w:firstLine="0"/>
    </w:pPr>
  </w:style>
  <w:style w:type="paragraph" w:customStyle="1" w:styleId="SRSFSFutureDisclosureBodyFont12Indent111">
    <w:name w:val="SRS_FS_FutureDisclosure_Body_Font12_Indent11"/>
    <w:basedOn w:val="SRSFSFutureDisclosureBody"/>
    <w:qFormat/>
    <w:pPr>
      <w:ind w:left="1111"/>
    </w:pPr>
  </w:style>
  <w:style w:type="paragraph" w:customStyle="1" w:styleId="SRSFSFutureDisclosureBodyFont12Indent1110">
    <w:name w:val="SRS_FS_FutureDisclosure_Body_Font12_Indent11_1."/>
    <w:basedOn w:val="SRSFSFutureDisclosureBodyFont12Indent111"/>
    <w:qFormat/>
    <w:pPr>
      <w:ind w:left="1389" w:hanging="278"/>
    </w:pPr>
  </w:style>
  <w:style w:type="paragraph" w:customStyle="1" w:styleId="SRSFSFutureDisclosureBodyFont12Indent11100">
    <w:name w:val="SRS_FS_FutureDisclosure_Body_Font12_Indent11_1.(0)"/>
    <w:basedOn w:val="SRSFSFutureDisclosureBodyFont12Indent111"/>
    <w:qFormat/>
    <w:pPr>
      <w:ind w:left="1383"/>
    </w:pPr>
  </w:style>
  <w:style w:type="paragraph" w:customStyle="1" w:styleId="SRSFSFutureDisclosureBodyFont12Indent1111">
    <w:name w:val="SRS_FS_FutureDisclosure_Body_Font12_Indent11_1.(1)"/>
    <w:basedOn w:val="SRSFSFutureDisclosureBodyFont12Indent111"/>
    <w:qFormat/>
    <w:pPr>
      <w:spacing w:after="0"/>
      <w:ind w:left="1803" w:hanging="420"/>
    </w:pPr>
  </w:style>
  <w:style w:type="paragraph" w:customStyle="1" w:styleId="SRSFSFutureDisclosureBodyFont12Indent11110">
    <w:name w:val="SRS_FS_FutureDisclosure_Body_Font12_Indent11_1.(1).(0)"/>
    <w:basedOn w:val="SRSFSFutureDisclosureBodyFont12Indent111"/>
    <w:qFormat/>
    <w:pPr>
      <w:spacing w:after="0"/>
      <w:ind w:left="1797"/>
    </w:pPr>
    <w:rPr>
      <w:noProof/>
    </w:rPr>
  </w:style>
  <w:style w:type="paragraph" w:customStyle="1" w:styleId="SRSFSFutureDisclosureBodyFont12Indent12">
    <w:name w:val="SRS_FS_FutureDisclosure_Body_Font12_Indent12"/>
    <w:basedOn w:val="SRSFSFutureDisclosureBody"/>
    <w:qFormat/>
    <w:pPr>
      <w:ind w:left="1389"/>
    </w:pPr>
  </w:style>
  <w:style w:type="paragraph" w:customStyle="1" w:styleId="SRSFSFutureDisclosureBodyFont12Indent121">
    <w:name w:val="SRS_FS_FutureDisclosure_Body_Font12_Indent12_1."/>
    <w:basedOn w:val="SRSFSFutureDisclosureBodyFont12Indent12"/>
    <w:qFormat/>
    <w:pPr>
      <w:ind w:left="1667" w:hanging="278"/>
    </w:pPr>
  </w:style>
  <w:style w:type="paragraph" w:customStyle="1" w:styleId="SRSFSFutureDisclosureBodyFont12Indent1210">
    <w:name w:val="SRS_FS_FutureDisclosure_Body_Font12_Indent12_1.(0)"/>
    <w:basedOn w:val="SRSFSFutureDisclosureBodyFont12Indent12"/>
    <w:qFormat/>
    <w:pPr>
      <w:ind w:left="1661"/>
    </w:pPr>
  </w:style>
  <w:style w:type="paragraph" w:customStyle="1" w:styleId="SRSFSFutureDisclosureBodyFont12Indent1211">
    <w:name w:val="SRS_FS_FutureDisclosure_Body_Font12_Indent12_1.(1)"/>
    <w:basedOn w:val="SRSFSFutureDisclosureBodyFont12Indent12"/>
    <w:qFormat/>
    <w:pPr>
      <w:spacing w:after="0"/>
      <w:ind w:left="2086" w:hanging="425"/>
    </w:pPr>
  </w:style>
  <w:style w:type="paragraph" w:customStyle="1" w:styleId="SRSFSFutureDisclosureBodyFont12Indent12110">
    <w:name w:val="SRS_FS_FutureDisclosure_Body_Font12_Indent12_1.(1).(0)"/>
    <w:basedOn w:val="SRSFSFutureDisclosureBodyFont12Indent1210"/>
    <w:qFormat/>
    <w:pPr>
      <w:ind w:left="2075"/>
    </w:pPr>
    <w:rPr>
      <w:noProof/>
    </w:rPr>
  </w:style>
  <w:style w:type="paragraph" w:customStyle="1" w:styleId="SRSFSFutureDisclosureBodyFont12Indent2">
    <w:name w:val="SRS_FS_FutureDisclosure_Body_Font12_Indent2"/>
    <w:basedOn w:val="SRSFSFutureDisclosureBody"/>
    <w:qFormat/>
    <w:pPr>
      <w:ind w:left="833"/>
    </w:pPr>
  </w:style>
  <w:style w:type="paragraph" w:customStyle="1" w:styleId="SRSFSFutureDisclosureBodyFont12Indent20">
    <w:name w:val="SRS_FS_FutureDisclosure_Body_Font12_Indent2_(一)"/>
    <w:basedOn w:val="SRSFSFutureDisclosureBody"/>
    <w:qFormat/>
    <w:pPr>
      <w:ind w:left="1384" w:hanging="539"/>
    </w:pPr>
  </w:style>
  <w:style w:type="paragraph" w:customStyle="1" w:styleId="SRSFSFutureDisclosureBodyFont12Indent21">
    <w:name w:val="SRS_FS_FutureDisclosure_Body_Font12_Indent2_1."/>
    <w:basedOn w:val="SRSFSFutureDisclosureBody"/>
    <w:qFormat/>
    <w:pPr>
      <w:ind w:left="1123" w:hanging="278"/>
    </w:pPr>
  </w:style>
  <w:style w:type="paragraph" w:customStyle="1" w:styleId="SRSFSFutureDisclosureBodyFont12Indent210">
    <w:name w:val="SRS_FS_FutureDisclosure_Body_Font12_Indent2_1.(0)"/>
    <w:basedOn w:val="SRSFSFutureDisclosureBodyFont12Indent21"/>
    <w:qFormat/>
    <w:pPr>
      <w:ind w:firstLine="0"/>
    </w:pPr>
  </w:style>
  <w:style w:type="paragraph" w:customStyle="1" w:styleId="SRSFSFutureDisclosureBodyFont12Indent211">
    <w:name w:val="SRS_FS_FutureDisclosure_Body_Font12_Indent2_1.(1)"/>
    <w:basedOn w:val="SRSFSFutureDisclosureBodyFont12Indent210"/>
    <w:pPr>
      <w:ind w:left="1548" w:hanging="425"/>
    </w:pPr>
  </w:style>
  <w:style w:type="paragraph" w:customStyle="1" w:styleId="SRSFSFutureDisclosureBodyFont12Indent2110">
    <w:name w:val="SRS_FS_FutureDisclosure_Body_Font12_Indent2_1.(1).(0)"/>
    <w:basedOn w:val="SRSFSFutureDisclosureBodyFont12Indent211"/>
    <w:pPr>
      <w:ind w:left="1576" w:firstLine="0"/>
    </w:pPr>
  </w:style>
  <w:style w:type="paragraph" w:customStyle="1" w:styleId="SRSFSFutureDisclosureBodyFont12Indent212">
    <w:name w:val="SRS_FS_FutureDisclosure_Body_Font12_Indent21"/>
    <w:basedOn w:val="SRSFSFutureDisclosureBody"/>
    <w:qFormat/>
    <w:pPr>
      <w:ind w:left="1389"/>
    </w:pPr>
  </w:style>
  <w:style w:type="paragraph" w:customStyle="1" w:styleId="SRSFSFutureDisclosureBodyFont12Indent2111">
    <w:name w:val="SRS_FS_FutureDisclosure_Body_Font12_Indent21_1."/>
    <w:basedOn w:val="SRSFSFutureDisclosureBodyFont12Indent212"/>
    <w:qFormat/>
    <w:pPr>
      <w:ind w:left="1667" w:hanging="278"/>
    </w:pPr>
  </w:style>
  <w:style w:type="paragraph" w:customStyle="1" w:styleId="SRSFSFutureDisclosureBodyFont12Indent21110">
    <w:name w:val="SRS_FS_FutureDisclosure_Body_Font12_Indent21_1.(1)"/>
    <w:basedOn w:val="SRSFSFutureDisclosureBodyFont12Indent2111"/>
    <w:pPr>
      <w:spacing w:after="0"/>
      <w:ind w:left="2092" w:hanging="425"/>
    </w:pPr>
  </w:style>
  <w:style w:type="paragraph" w:customStyle="1" w:styleId="SRSFSFutureDisclosureBodyFont12Indent21100">
    <w:name w:val="SRS_FS_FutureDisclosure_Body_Font12_Indent21_1.(0)"/>
    <w:basedOn w:val="SRSFSFutureDisclosureBodyFont12Indent21110"/>
    <w:pPr>
      <w:spacing w:after="100"/>
      <w:ind w:left="1667" w:firstLine="0"/>
    </w:pPr>
  </w:style>
  <w:style w:type="paragraph" w:customStyle="1" w:styleId="SRSFSFutureDisclosureBodyFont12Indent211100">
    <w:name w:val="SRS_FS_FutureDisclosure_Body_Font12_Indent21_1.(1).(0)"/>
    <w:basedOn w:val="SRSFSFutureDisclosureBodyFont12Indent2111"/>
    <w:pPr>
      <w:spacing w:after="0"/>
      <w:ind w:left="2087" w:firstLine="0"/>
    </w:pPr>
  </w:style>
  <w:style w:type="paragraph" w:customStyle="1" w:styleId="SRSFSFutureDisclosureCaptionFont12Indent1">
    <w:name w:val="SRS_FS_FutureDisclosure_Caption_Font12_Indent1"/>
    <w:basedOn w:val="SRSFSFutureDisclosure"/>
    <w:pPr>
      <w:keepNext/>
      <w:keepLines/>
      <w:numPr>
        <w:numId w:val="15"/>
      </w:numPr>
      <w:ind w:hanging="758"/>
    </w:pPr>
    <w:rPr>
      <w:u w:val="single"/>
    </w:rPr>
  </w:style>
  <w:style w:type="paragraph" w:customStyle="1" w:styleId="SRSFSFutureDisclosureCaptionFont12Indent11">
    <w:name w:val="SRS_FS_FutureDisclosure_Caption_Font12_Indent11"/>
    <w:basedOn w:val="SRSFSFutureDisclosure"/>
    <w:qFormat/>
    <w:pPr>
      <w:keepNext/>
      <w:keepLines/>
      <w:numPr>
        <w:numId w:val="26"/>
      </w:numPr>
    </w:pPr>
    <w:rPr>
      <w:u w:val="single"/>
    </w:rPr>
  </w:style>
  <w:style w:type="paragraph" w:customStyle="1" w:styleId="SRSFSFutureDisclosureCaptionFont12Indent12">
    <w:name w:val="SRS_FS_FutureDisclosure_Caption_Font12_Indent12"/>
    <w:basedOn w:val="a1"/>
    <w:qFormat/>
    <w:pPr>
      <w:keepNext/>
      <w:keepLines/>
      <w:numPr>
        <w:numId w:val="27"/>
      </w:numPr>
      <w:spacing w:after="200"/>
      <w:ind w:left="1395" w:hanging="839"/>
    </w:pPr>
    <w:rPr>
      <w:rFonts w:ascii="標楷體" w:eastAsia="標楷體" w:hAnsi="標楷體"/>
      <w:color w:val="000000"/>
      <w:spacing w:val="20"/>
      <w:u w:val="single"/>
    </w:rPr>
  </w:style>
  <w:style w:type="paragraph" w:customStyle="1" w:styleId="SRSFSFutureDisclosureCaptionFont12Indent2">
    <w:name w:val="SRS_FS_FutureDisclosure_Caption_Font12_Indent2"/>
    <w:basedOn w:val="SRSFSFutureDisclosure"/>
    <w:qFormat/>
    <w:pPr>
      <w:keepNext/>
      <w:keepLines/>
      <w:numPr>
        <w:numId w:val="16"/>
      </w:numPr>
      <w:ind w:left="833" w:hanging="833"/>
    </w:pPr>
    <w:rPr>
      <w:u w:val="single"/>
    </w:rPr>
  </w:style>
  <w:style w:type="paragraph" w:customStyle="1" w:styleId="SRSFSFutureDisclosureCaptionFont12Indent21">
    <w:name w:val="SRS_FS_FutureDisclosure_Caption_Font12_Indent21"/>
    <w:basedOn w:val="SRSFSFutureDisclosure"/>
    <w:qFormat/>
    <w:pPr>
      <w:keepNext/>
      <w:keepLines/>
      <w:numPr>
        <w:numId w:val="28"/>
      </w:numPr>
      <w:ind w:left="1389" w:hanging="556"/>
    </w:pPr>
    <w:rPr>
      <w:u w:val="single"/>
    </w:rPr>
  </w:style>
  <w:style w:type="paragraph" w:customStyle="1" w:styleId="SRSFSFutureDisclosureHeaderFont12Centered">
    <w:name w:val="SRS_FS_FutureDisclosure_Header_Font12_Centered"/>
    <w:basedOn w:val="SRSFSFutureDisclosure"/>
    <w:qFormat/>
    <w:pPr>
      <w:spacing w:after="0"/>
      <w:jc w:val="center"/>
    </w:pPr>
  </w:style>
  <w:style w:type="paragraph" w:styleId="afffe">
    <w:name w:val="Block Text"/>
    <w:basedOn w:val="a1"/>
    <w:pPr>
      <w:tabs>
        <w:tab w:val="left" w:pos="5760"/>
      </w:tabs>
      <w:autoSpaceDE w:val="0"/>
      <w:autoSpaceDN w:val="0"/>
      <w:spacing w:line="320" w:lineRule="exact"/>
      <w:ind w:left="870" w:right="26" w:hanging="431"/>
      <w:jc w:val="both"/>
      <w:textAlignment w:val="bottom"/>
    </w:pPr>
    <w:rPr>
      <w:rFonts w:ascii="標楷體" w:eastAsia="標楷體" w:hAnsi="標楷體"/>
      <w:color w:val="000000"/>
      <w:spacing w:val="10"/>
    </w:rPr>
  </w:style>
  <w:style w:type="character" w:customStyle="1" w:styleId="11">
    <w:name w:val="本文 字元1"/>
    <w:link w:val="a5"/>
    <w:locked/>
    <w:rsid w:val="002D60D2"/>
    <w:rPr>
      <w:rFonts w:ascii="細明體" w:eastAsia="細明體"/>
      <w:color w:val="000000"/>
      <w:sz w:val="24"/>
      <w:szCs w:val="24"/>
    </w:rPr>
  </w:style>
  <w:style w:type="paragraph" w:customStyle="1" w:styleId="Affff">
    <w:name w:val="(A)"/>
    <w:basedOn w:val="a1"/>
    <w:rsid w:val="00B16FA1"/>
    <w:pPr>
      <w:ind w:leftChars="729" w:left="2602" w:hangingChars="355" w:hanging="852"/>
      <w:jc w:val="both"/>
    </w:pPr>
    <w:rPr>
      <w:rFonts w:eastAsia="標楷體"/>
    </w:rPr>
  </w:style>
  <w:style w:type="character" w:customStyle="1" w:styleId="310">
    <w:name w:val="標題 3 字元1"/>
    <w:basedOn w:val="a2"/>
    <w:link w:val="31"/>
    <w:semiHidden/>
    <w:rsid w:val="00ED3051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ffff0">
    <w:name w:val="No Spacing"/>
    <w:qFormat/>
    <w:rsid w:val="001E13C8"/>
    <w:pPr>
      <w:widowControl w:val="0"/>
    </w:pPr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pPr>
      <w:widowControl w:val="0"/>
    </w:pPr>
    <w:rPr>
      <w:kern w:val="2"/>
      <w:sz w:val="24"/>
      <w:szCs w:val="24"/>
    </w:rPr>
  </w:style>
  <w:style w:type="paragraph" w:styleId="10">
    <w:name w:val="heading 1"/>
    <w:aliases w:val="H1"/>
    <w:basedOn w:val="a1"/>
    <w:next w:val="a1"/>
    <w:qFormat/>
    <w:pPr>
      <w:keepNext/>
      <w:spacing w:before="100" w:beforeAutospacing="1" w:after="100" w:afterAutospacing="1" w:line="440" w:lineRule="exact"/>
      <w:jc w:val="center"/>
      <w:outlineLvl w:val="0"/>
    </w:pPr>
    <w:rPr>
      <w:sz w:val="28"/>
    </w:rPr>
  </w:style>
  <w:style w:type="paragraph" w:styleId="2">
    <w:name w:val="heading 2"/>
    <w:aliases w:val="H2,h2"/>
    <w:basedOn w:val="a1"/>
    <w:next w:val="a1"/>
    <w:qFormat/>
    <w:pPr>
      <w:keepNext/>
      <w:spacing w:line="240" w:lineRule="exact"/>
      <w:jc w:val="center"/>
      <w:outlineLvl w:val="1"/>
    </w:pPr>
  </w:style>
  <w:style w:type="paragraph" w:styleId="31">
    <w:name w:val="heading 3"/>
    <w:basedOn w:val="a1"/>
    <w:next w:val="a1"/>
    <w:link w:val="310"/>
    <w:semiHidden/>
    <w:unhideWhenUsed/>
    <w:qFormat/>
    <w:rsid w:val="00ED305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1">
    <w:name w:val="heading 4"/>
    <w:basedOn w:val="a1"/>
    <w:next w:val="a1"/>
    <w:qFormat/>
    <w:pPr>
      <w:keepNext/>
      <w:outlineLvl w:val="3"/>
    </w:pPr>
    <w:rPr>
      <w:b/>
      <w:bCs/>
      <w:spacing w:val="-10"/>
      <w:sz w:val="16"/>
    </w:rPr>
  </w:style>
  <w:style w:type="paragraph" w:styleId="51">
    <w:name w:val="heading 5"/>
    <w:basedOn w:val="a1"/>
    <w:next w:val="a1"/>
    <w:qFormat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4"/>
    </w:pPr>
    <w:rPr>
      <w:kern w:val="0"/>
      <w:sz w:val="22"/>
      <w:szCs w:val="20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11"/>
    <w:pPr>
      <w:autoSpaceDE w:val="0"/>
      <w:autoSpaceDN w:val="0"/>
      <w:adjustRightInd w:val="0"/>
    </w:pPr>
    <w:rPr>
      <w:rFonts w:ascii="細明體" w:eastAsia="細明體"/>
      <w:color w:val="000000"/>
      <w:kern w:val="0"/>
    </w:rPr>
  </w:style>
  <w:style w:type="paragraph" w:customStyle="1" w:styleId="BodySingle">
    <w:name w:val="Body Single"/>
    <w:pPr>
      <w:widowControl w:val="0"/>
      <w:autoSpaceDE w:val="0"/>
      <w:autoSpaceDN w:val="0"/>
      <w:adjustRightInd w:val="0"/>
      <w:ind w:left="851" w:hanging="851"/>
    </w:pPr>
    <w:rPr>
      <w:rFonts w:ascii="細明體" w:eastAsia="細明體"/>
      <w:color w:val="000000"/>
      <w:sz w:val="28"/>
      <w:szCs w:val="28"/>
    </w:rPr>
  </w:style>
  <w:style w:type="paragraph" w:customStyle="1" w:styleId="Bullet">
    <w:name w:val="Bullet"/>
    <w:pPr>
      <w:widowControl w:val="0"/>
      <w:autoSpaceDE w:val="0"/>
      <w:autoSpaceDN w:val="0"/>
      <w:adjustRightInd w:val="0"/>
      <w:spacing w:before="240"/>
      <w:ind w:left="1701" w:hanging="1412"/>
    </w:pPr>
    <w:rPr>
      <w:rFonts w:ascii="細明體" w:eastAsia="細明體"/>
      <w:b/>
      <w:color w:val="000000"/>
      <w:sz w:val="28"/>
      <w:szCs w:val="28"/>
    </w:rPr>
  </w:style>
  <w:style w:type="paragraph" w:customStyle="1" w:styleId="Bullet1">
    <w:name w:val="Bullet 1"/>
    <w:pPr>
      <w:widowControl w:val="0"/>
      <w:autoSpaceDE w:val="0"/>
      <w:autoSpaceDN w:val="0"/>
      <w:adjustRightInd w:val="0"/>
      <w:spacing w:before="120"/>
      <w:ind w:left="1702" w:hanging="851"/>
    </w:pPr>
    <w:rPr>
      <w:rFonts w:ascii="細明體" w:eastAsia="細明體"/>
      <w:color w:val="000000"/>
      <w:sz w:val="28"/>
      <w:szCs w:val="28"/>
    </w:rPr>
  </w:style>
  <w:style w:type="paragraph" w:customStyle="1" w:styleId="NumberList">
    <w:name w:val="Number List"/>
    <w:pPr>
      <w:widowControl w:val="0"/>
      <w:autoSpaceDE w:val="0"/>
      <w:autoSpaceDN w:val="0"/>
      <w:adjustRightInd w:val="0"/>
      <w:spacing w:before="120"/>
      <w:ind w:left="1985" w:hanging="425"/>
    </w:pPr>
    <w:rPr>
      <w:rFonts w:ascii="細明體" w:eastAsia="細明體"/>
      <w:color w:val="000000"/>
      <w:sz w:val="28"/>
      <w:szCs w:val="24"/>
    </w:rPr>
  </w:style>
  <w:style w:type="paragraph" w:customStyle="1" w:styleId="Subhead">
    <w:name w:val="Subhead"/>
    <w:pPr>
      <w:widowControl w:val="0"/>
      <w:autoSpaceDE w:val="0"/>
      <w:autoSpaceDN w:val="0"/>
      <w:adjustRightInd w:val="0"/>
      <w:spacing w:before="72" w:after="72"/>
      <w:ind w:left="2410" w:hanging="566"/>
    </w:pPr>
    <w:rPr>
      <w:rFonts w:ascii="細明體" w:eastAsia="細明體"/>
      <w:color w:val="000000"/>
      <w:sz w:val="28"/>
      <w:szCs w:val="24"/>
    </w:rPr>
  </w:style>
  <w:style w:type="paragraph" w:styleId="a6">
    <w:name w:val="Title"/>
    <w:basedOn w:val="a1"/>
    <w:qFormat/>
    <w:pPr>
      <w:keepNext/>
      <w:keepLines/>
      <w:autoSpaceDE w:val="0"/>
      <w:autoSpaceDN w:val="0"/>
      <w:adjustRightInd w:val="0"/>
      <w:spacing w:before="144" w:after="72"/>
      <w:jc w:val="center"/>
    </w:pPr>
    <w:rPr>
      <w:rFonts w:ascii="細明體" w:eastAsia="細明體"/>
      <w:b/>
      <w:bCs/>
      <w:color w:val="000000"/>
      <w:kern w:val="0"/>
      <w:sz w:val="36"/>
      <w:szCs w:val="36"/>
    </w:rPr>
  </w:style>
  <w:style w:type="paragraph" w:customStyle="1" w:styleId="a7">
    <w:name w:val="表格文字"/>
    <w:pPr>
      <w:widowControl w:val="0"/>
      <w:autoSpaceDE w:val="0"/>
      <w:autoSpaceDN w:val="0"/>
      <w:adjustRightInd w:val="0"/>
    </w:pPr>
    <w:rPr>
      <w:rFonts w:ascii="細明體" w:eastAsia="細明體"/>
      <w:color w:val="000000"/>
      <w:sz w:val="24"/>
      <w:szCs w:val="24"/>
    </w:rPr>
  </w:style>
  <w:style w:type="paragraph" w:styleId="a8">
    <w:name w:val="header"/>
    <w:basedOn w:val="a1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 Indent"/>
    <w:basedOn w:val="a1"/>
    <w:pPr>
      <w:ind w:left="410" w:hanging="410"/>
    </w:pPr>
    <w:rPr>
      <w:rFonts w:ascii="標楷體" w:eastAsia="標楷體"/>
    </w:rPr>
  </w:style>
  <w:style w:type="character" w:styleId="ab">
    <w:name w:val="page number"/>
    <w:basedOn w:val="a2"/>
  </w:style>
  <w:style w:type="paragraph" w:customStyle="1" w:styleId="20">
    <w:name w:val="樣式2"/>
    <w:basedOn w:val="a1"/>
    <w:pPr>
      <w:tabs>
        <w:tab w:val="left" w:pos="2268"/>
        <w:tab w:val="left" w:pos="4536"/>
        <w:tab w:val="left" w:pos="6804"/>
      </w:tabs>
      <w:spacing w:line="0" w:lineRule="atLeast"/>
    </w:pPr>
    <w:rPr>
      <w:rFonts w:eastAsia="標楷體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customStyle="1" w:styleId="free3">
    <w:name w:val="free3"/>
    <w:basedOn w:val="a1"/>
    <w:pPr>
      <w:widowControl/>
      <w:overflowPunct w:val="0"/>
      <w:autoSpaceDE w:val="0"/>
      <w:autoSpaceDN w:val="0"/>
      <w:adjustRightInd w:val="0"/>
      <w:spacing w:before="48"/>
      <w:textAlignment w:val="baseline"/>
    </w:pPr>
    <w:rPr>
      <w:rFonts w:ascii="細明體" w:eastAsia="細明體"/>
      <w:kern w:val="0"/>
      <w:szCs w:val="20"/>
    </w:rPr>
  </w:style>
  <w:style w:type="paragraph" w:customStyle="1" w:styleId="Number">
    <w:name w:val="Number"/>
    <w:basedOn w:val="a1"/>
    <w:pPr>
      <w:widowControl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細明體" w:eastAsia="細明體"/>
      <w:kern w:val="0"/>
      <w:szCs w:val="20"/>
    </w:rPr>
  </w:style>
  <w:style w:type="paragraph" w:customStyle="1" w:styleId="free2-1">
    <w:name w:val="free2-1"/>
    <w:basedOn w:val="a1"/>
    <w:pPr>
      <w:widowControl/>
      <w:overflowPunct w:val="0"/>
      <w:autoSpaceDE w:val="0"/>
      <w:autoSpaceDN w:val="0"/>
      <w:adjustRightInd w:val="0"/>
      <w:spacing w:before="144"/>
      <w:ind w:left="1200" w:hanging="1200"/>
      <w:textAlignment w:val="baseline"/>
    </w:pPr>
    <w:rPr>
      <w:rFonts w:ascii="細明體" w:eastAsia="細明體"/>
      <w:kern w:val="0"/>
      <w:szCs w:val="20"/>
    </w:rPr>
  </w:style>
  <w:style w:type="paragraph" w:styleId="ae">
    <w:name w:val="Note Heading"/>
    <w:basedOn w:val="a1"/>
    <w:next w:val="a1"/>
    <w:pPr>
      <w:jc w:val="center"/>
    </w:pPr>
    <w:rPr>
      <w:rFonts w:ascii="細明體" w:eastAsia="細明體"/>
      <w:b/>
      <w:bCs/>
      <w:color w:val="000000"/>
      <w:kern w:val="0"/>
      <w:sz w:val="28"/>
      <w:szCs w:val="28"/>
    </w:rPr>
  </w:style>
  <w:style w:type="paragraph" w:styleId="af">
    <w:name w:val="Closing"/>
    <w:basedOn w:val="a1"/>
    <w:pPr>
      <w:ind w:leftChars="1800" w:left="100"/>
    </w:pPr>
    <w:rPr>
      <w:rFonts w:ascii="細明體" w:eastAsia="細明體"/>
      <w:b/>
      <w:bCs/>
      <w:color w:val="000000"/>
      <w:kern w:val="0"/>
      <w:sz w:val="28"/>
      <w:szCs w:val="28"/>
    </w:rPr>
  </w:style>
  <w:style w:type="paragraph" w:styleId="21">
    <w:name w:val="Body Text Indent 2"/>
    <w:basedOn w:val="a1"/>
    <w:pPr>
      <w:ind w:leftChars="300" w:left="1440" w:hangingChars="200" w:hanging="720"/>
    </w:pPr>
    <w:rPr>
      <w:sz w:val="36"/>
    </w:rPr>
  </w:style>
  <w:style w:type="paragraph" w:styleId="32">
    <w:name w:val="Body Text Indent 3"/>
    <w:basedOn w:val="a1"/>
    <w:pPr>
      <w:tabs>
        <w:tab w:val="left" w:pos="4678"/>
      </w:tabs>
      <w:ind w:leftChars="300" w:left="2520" w:hangingChars="500" w:hanging="1800"/>
    </w:pPr>
    <w:rPr>
      <w:sz w:val="36"/>
    </w:rPr>
  </w:style>
  <w:style w:type="paragraph" w:styleId="af0">
    <w:name w:val="Plain Text"/>
    <w:basedOn w:val="a1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Text2">
    <w:name w:val="Text 2"/>
    <w:pPr>
      <w:keepLines/>
      <w:overflowPunct w:val="0"/>
      <w:autoSpaceDE w:val="0"/>
      <w:autoSpaceDN w:val="0"/>
      <w:adjustRightInd w:val="0"/>
      <w:spacing w:after="48"/>
      <w:jc w:val="both"/>
      <w:textAlignment w:val="baseline"/>
    </w:pPr>
    <w:rPr>
      <w:rFonts w:ascii="細明體" w:eastAsia="細明體"/>
      <w:sz w:val="24"/>
    </w:rPr>
  </w:style>
  <w:style w:type="paragraph" w:customStyle="1" w:styleId="Text1">
    <w:name w:val="Text 1"/>
    <w:pPr>
      <w:keepNext/>
      <w:keepLines/>
      <w:overflowPunct w:val="0"/>
      <w:autoSpaceDE w:val="0"/>
      <w:autoSpaceDN w:val="0"/>
      <w:adjustRightInd w:val="0"/>
      <w:spacing w:before="120" w:after="48"/>
      <w:jc w:val="both"/>
      <w:textAlignment w:val="baseline"/>
    </w:pPr>
    <w:rPr>
      <w:rFonts w:ascii="細明體" w:eastAsia="細明體"/>
      <w:b/>
      <w:sz w:val="24"/>
    </w:rPr>
  </w:style>
  <w:style w:type="paragraph" w:customStyle="1" w:styleId="font0">
    <w:name w:val="font0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</w:rPr>
  </w:style>
  <w:style w:type="paragraph" w:customStyle="1" w:styleId="font5">
    <w:name w:val="font5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18"/>
      <w:szCs w:val="18"/>
    </w:rPr>
  </w:style>
  <w:style w:type="paragraph" w:customStyle="1" w:styleId="font6">
    <w:name w:val="font6"/>
    <w:basedOn w:val="a1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font7">
    <w:name w:val="font7"/>
    <w:basedOn w:val="a1"/>
    <w:pPr>
      <w:widowControl/>
      <w:spacing w:before="100" w:beforeAutospacing="1" w:after="100" w:afterAutospacing="1"/>
    </w:pPr>
    <w:rPr>
      <w:rFonts w:ascii="細明體" w:eastAsia="細明體" w:hAnsi="Arial Unicode MS" w:cs="Arial Unicode MS" w:hint="eastAsia"/>
      <w:kern w:val="0"/>
      <w:sz w:val="28"/>
      <w:szCs w:val="28"/>
    </w:rPr>
  </w:style>
  <w:style w:type="paragraph" w:customStyle="1" w:styleId="xl24">
    <w:name w:val="xl24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6">
    <w:name w:val="xl26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7">
    <w:name w:val="xl27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8">
    <w:name w:val="xl28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9">
    <w:name w:val="xl29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36">
    <w:name w:val="xl36"/>
    <w:basedOn w:val="a1"/>
    <w:pPr>
      <w:widowControl/>
      <w:spacing w:before="100" w:beforeAutospacing="1" w:after="100" w:afterAutospacing="1"/>
    </w:pPr>
    <w:rPr>
      <w:rFonts w:eastAsia="Arial Unicode MS"/>
      <w:kern w:val="0"/>
      <w:sz w:val="28"/>
      <w:szCs w:val="28"/>
    </w:rPr>
  </w:style>
  <w:style w:type="paragraph" w:customStyle="1" w:styleId="xl37">
    <w:name w:val="xl37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 w:hint="eastAsia"/>
      <w:kern w:val="0"/>
    </w:rPr>
  </w:style>
  <w:style w:type="paragraph" w:customStyle="1" w:styleId="xl38">
    <w:name w:val="xl38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font8">
    <w:name w:val="font8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font9">
    <w:name w:val="font9"/>
    <w:basedOn w:val="a1"/>
    <w:pPr>
      <w:widowControl/>
      <w:spacing w:before="100" w:beforeAutospacing="1" w:after="100" w:afterAutospacing="1"/>
    </w:pPr>
    <w:rPr>
      <w:rFonts w:eastAsia="Arial Unicode MS"/>
      <w:kern w:val="0"/>
      <w:sz w:val="20"/>
      <w:szCs w:val="20"/>
    </w:rPr>
  </w:style>
  <w:style w:type="paragraph" w:customStyle="1" w:styleId="xl39">
    <w:name w:val="xl39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0">
    <w:name w:val="xl40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1">
    <w:name w:val="xl41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2">
    <w:name w:val="xl42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3">
    <w:name w:val="xl43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20"/>
      <w:szCs w:val="20"/>
    </w:rPr>
  </w:style>
  <w:style w:type="paragraph" w:customStyle="1" w:styleId="CoverTitle">
    <w:name w:val="Cover Title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1">
    <w:name w:val="十一"/>
    <w:pPr>
      <w:widowControl w:val="0"/>
      <w:autoSpaceDE w:val="0"/>
      <w:autoSpaceDN w:val="0"/>
      <w:adjustRightInd w:val="0"/>
      <w:spacing w:line="368" w:lineRule="exact"/>
      <w:ind w:left="510" w:hanging="765"/>
      <w:jc w:val="both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2">
    <w:name w:val="一"/>
    <w:pPr>
      <w:widowControl w:val="0"/>
      <w:autoSpaceDE w:val="0"/>
      <w:autoSpaceDN w:val="0"/>
      <w:adjustRightInd w:val="0"/>
      <w:spacing w:before="113" w:line="368" w:lineRule="exact"/>
      <w:jc w:val="both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3">
    <w:name w:val="一內文"/>
    <w:pPr>
      <w:widowControl w:val="0"/>
      <w:autoSpaceDE w:val="0"/>
      <w:autoSpaceDN w:val="0"/>
      <w:adjustRightInd w:val="0"/>
      <w:spacing w:line="368" w:lineRule="exact"/>
      <w:ind w:left="51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4">
    <w:name w:val="(一)"/>
    <w:pPr>
      <w:widowControl w:val="0"/>
      <w:autoSpaceDE w:val="0"/>
      <w:autoSpaceDN w:val="0"/>
      <w:adjustRightInd w:val="0"/>
      <w:spacing w:line="368" w:lineRule="exact"/>
      <w:ind w:left="992" w:hanging="39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5">
    <w:name w:val="(一)內文"/>
    <w:pPr>
      <w:widowControl w:val="0"/>
      <w:autoSpaceDE w:val="0"/>
      <w:autoSpaceDN w:val="0"/>
      <w:adjustRightInd w:val="0"/>
      <w:spacing w:line="368" w:lineRule="exact"/>
      <w:ind w:left="992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6">
    <w:name w:val="(十一)"/>
    <w:pPr>
      <w:widowControl w:val="0"/>
      <w:autoSpaceDE w:val="0"/>
      <w:autoSpaceDN w:val="0"/>
      <w:adjustRightInd w:val="0"/>
      <w:spacing w:line="368" w:lineRule="exact"/>
      <w:ind w:left="992" w:hanging="63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2">
    <w:name w:val="1."/>
    <w:pPr>
      <w:widowControl w:val="0"/>
      <w:autoSpaceDE w:val="0"/>
      <w:autoSpaceDN w:val="0"/>
      <w:adjustRightInd w:val="0"/>
      <w:spacing w:line="368" w:lineRule="exact"/>
      <w:ind w:left="1230" w:hanging="187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3">
    <w:name w:val="1.內文"/>
    <w:pPr>
      <w:widowControl w:val="0"/>
      <w:autoSpaceDE w:val="0"/>
      <w:autoSpaceDN w:val="0"/>
      <w:adjustRightInd w:val="0"/>
      <w:spacing w:line="368" w:lineRule="exact"/>
      <w:ind w:left="123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0">
    <w:name w:val="11."/>
    <w:pPr>
      <w:widowControl w:val="0"/>
      <w:autoSpaceDE w:val="0"/>
      <w:autoSpaceDN w:val="0"/>
      <w:adjustRightInd w:val="0"/>
      <w:spacing w:line="368" w:lineRule="exact"/>
      <w:ind w:left="1230" w:hanging="29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NormalNO">
    <w:name w:val="Normal NO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customStyle="1" w:styleId="NormalB">
    <w:name w:val="Normal B"/>
    <w:pPr>
      <w:widowControl w:val="0"/>
      <w:autoSpaceDE w:val="0"/>
      <w:autoSpaceDN w:val="0"/>
      <w:adjustRightInd w:val="0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120">
    <w:name w:val="12粗體居中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NotesTitle">
    <w:name w:val="Notes Title"/>
    <w:pPr>
      <w:widowControl w:val="0"/>
      <w:autoSpaceDE w:val="0"/>
      <w:autoSpaceDN w:val="0"/>
      <w:adjustRightInd w:val="0"/>
      <w:spacing w:after="158" w:line="481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4">
    <w:name w:val="(1)"/>
    <w:pPr>
      <w:widowControl w:val="0"/>
      <w:autoSpaceDE w:val="0"/>
      <w:autoSpaceDN w:val="0"/>
      <w:adjustRightInd w:val="0"/>
      <w:spacing w:line="368" w:lineRule="exact"/>
      <w:ind w:left="1457" w:hanging="266"/>
    </w:pPr>
    <w:rPr>
      <w:rFonts w:ascii="標楷體" w:eastAsia="標楷體"/>
      <w:color w:val="000000"/>
      <w:sz w:val="24"/>
      <w:szCs w:val="24"/>
    </w:rPr>
  </w:style>
  <w:style w:type="paragraph" w:customStyle="1" w:styleId="15">
    <w:name w:val="(1)內文"/>
    <w:pPr>
      <w:widowControl w:val="0"/>
      <w:autoSpaceDE w:val="0"/>
      <w:autoSpaceDN w:val="0"/>
      <w:adjustRightInd w:val="0"/>
      <w:spacing w:line="368" w:lineRule="exact"/>
      <w:ind w:left="1457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1">
    <w:name w:val="(11)"/>
    <w:pPr>
      <w:widowControl w:val="0"/>
      <w:autoSpaceDE w:val="0"/>
      <w:autoSpaceDN w:val="0"/>
      <w:adjustRightInd w:val="0"/>
      <w:spacing w:line="368" w:lineRule="exact"/>
      <w:ind w:left="1457" w:hanging="396"/>
    </w:pPr>
    <w:rPr>
      <w:rFonts w:ascii="標楷體" w:eastAsia="標楷體"/>
      <w:color w:val="000000"/>
      <w:sz w:val="24"/>
      <w:szCs w:val="24"/>
    </w:rPr>
  </w:style>
  <w:style w:type="paragraph" w:customStyle="1" w:styleId="Af7">
    <w:name w:val="A."/>
    <w:pPr>
      <w:widowControl w:val="0"/>
      <w:autoSpaceDE w:val="0"/>
      <w:autoSpaceDN w:val="0"/>
      <w:adjustRightInd w:val="0"/>
      <w:spacing w:line="368" w:lineRule="exact"/>
      <w:ind w:left="1700" w:hanging="22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8">
    <w:name w:val="A.內文"/>
    <w:pPr>
      <w:widowControl w:val="0"/>
      <w:autoSpaceDE w:val="0"/>
      <w:autoSpaceDN w:val="0"/>
      <w:adjustRightInd w:val="0"/>
      <w:spacing w:line="368" w:lineRule="exact"/>
      <w:ind w:left="170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9">
    <w:name w:val="a.內文"/>
    <w:pPr>
      <w:widowControl w:val="0"/>
      <w:autoSpaceDE w:val="0"/>
      <w:autoSpaceDN w:val="0"/>
      <w:adjustRightInd w:val="0"/>
      <w:spacing w:line="368" w:lineRule="exact"/>
      <w:ind w:left="1938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a">
    <w:name w:val="a."/>
    <w:pPr>
      <w:widowControl w:val="0"/>
      <w:autoSpaceDE w:val="0"/>
      <w:autoSpaceDN w:val="0"/>
      <w:adjustRightInd w:val="0"/>
      <w:spacing w:line="368" w:lineRule="exact"/>
      <w:ind w:left="1938" w:hanging="17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2">
    <w:name w:val="1.註(1)"/>
    <w:pPr>
      <w:widowControl w:val="0"/>
      <w:autoSpaceDE w:val="0"/>
      <w:autoSpaceDN w:val="0"/>
      <w:adjustRightInd w:val="0"/>
      <w:ind w:left="1984" w:hanging="566"/>
    </w:pPr>
    <w:rPr>
      <w:rFonts w:ascii="標楷體" w:eastAsia="標楷體"/>
      <w:color w:val="000000"/>
    </w:rPr>
  </w:style>
  <w:style w:type="paragraph" w:customStyle="1" w:styleId="16">
    <w:name w:val="1.註"/>
    <w:pPr>
      <w:widowControl w:val="0"/>
      <w:autoSpaceDE w:val="0"/>
      <w:autoSpaceDN w:val="0"/>
      <w:adjustRightInd w:val="0"/>
      <w:ind w:left="1870" w:hanging="453"/>
    </w:pPr>
    <w:rPr>
      <w:rFonts w:ascii="標楷體" w:eastAsia="標楷體"/>
      <w:color w:val="000000"/>
      <w:sz w:val="24"/>
      <w:szCs w:val="24"/>
    </w:rPr>
  </w:style>
  <w:style w:type="paragraph" w:customStyle="1" w:styleId="afb">
    <w:name w:val="二十一"/>
    <w:next w:val="af2"/>
    <w:pPr>
      <w:widowControl w:val="0"/>
      <w:autoSpaceDE w:val="0"/>
      <w:autoSpaceDN w:val="0"/>
      <w:adjustRightInd w:val="0"/>
      <w:spacing w:before="113" w:line="368" w:lineRule="exact"/>
      <w:ind w:left="510" w:hanging="992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41302">
    <w:name w:val="4大表(13粗居中後0.2)"/>
    <w:pPr>
      <w:widowControl w:val="0"/>
      <w:autoSpaceDE w:val="0"/>
      <w:autoSpaceDN w:val="0"/>
      <w:adjustRightInd w:val="0"/>
      <w:spacing w:after="113" w:line="368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30">
    <w:name w:val="13粗居中"/>
    <w:pPr>
      <w:widowControl w:val="0"/>
      <w:autoSpaceDE w:val="0"/>
      <w:autoSpaceDN w:val="0"/>
      <w:adjustRightInd w:val="0"/>
      <w:spacing w:line="368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21">
    <w:name w:val="12粗居中"/>
    <w:pPr>
      <w:widowControl w:val="0"/>
      <w:autoSpaceDE w:val="0"/>
      <w:autoSpaceDN w:val="0"/>
      <w:adjustRightInd w:val="0"/>
      <w:spacing w:line="368" w:lineRule="exact"/>
      <w:jc w:val="center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42">
    <w:name w:val="4大表(單位元)"/>
    <w:pPr>
      <w:widowControl w:val="0"/>
      <w:autoSpaceDE w:val="0"/>
      <w:autoSpaceDN w:val="0"/>
      <w:adjustRightInd w:val="0"/>
      <w:jc w:val="right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122">
    <w:name w:val="12粗靠左"/>
    <w:pPr>
      <w:widowControl w:val="0"/>
      <w:autoSpaceDE w:val="0"/>
      <w:autoSpaceDN w:val="0"/>
      <w:adjustRightInd w:val="0"/>
      <w:spacing w:line="368" w:lineRule="exact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c">
    <w:name w:val="(一)不可輸入"/>
    <w:pPr>
      <w:widowControl w:val="0"/>
      <w:autoSpaceDE w:val="0"/>
      <w:autoSpaceDN w:val="0"/>
      <w:adjustRightInd w:val="0"/>
      <w:spacing w:line="368" w:lineRule="exact"/>
      <w:ind w:left="992" w:hanging="39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d">
    <w:name w:val="(十一)不可輸入"/>
    <w:pPr>
      <w:widowControl w:val="0"/>
      <w:autoSpaceDE w:val="0"/>
      <w:autoSpaceDN w:val="0"/>
      <w:adjustRightInd w:val="0"/>
      <w:spacing w:line="368" w:lineRule="exact"/>
      <w:ind w:left="992" w:hanging="63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Single">
    <w:name w:val="Single"/>
    <w:pPr>
      <w:widowControl w:val="0"/>
      <w:autoSpaceDE w:val="0"/>
      <w:autoSpaceDN w:val="0"/>
      <w:adjustRightInd w:val="0"/>
      <w:ind w:left="1247"/>
      <w:jc w:val="right"/>
    </w:pPr>
    <w:rPr>
      <w:rFonts w:ascii="標楷體" w:eastAsia="標楷體"/>
      <w:color w:val="000000"/>
      <w:sz w:val="24"/>
      <w:szCs w:val="24"/>
    </w:rPr>
  </w:style>
  <w:style w:type="paragraph" w:customStyle="1" w:styleId="02">
    <w:name w:val="0.2"/>
    <w:pPr>
      <w:widowControl w:val="0"/>
      <w:autoSpaceDE w:val="0"/>
      <w:autoSpaceDN w:val="0"/>
      <w:adjustRightInd w:val="0"/>
      <w:spacing w:line="113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Paragraph">
    <w:name w:val="Paragraph 隱藏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43">
    <w:name w:val="4大表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afe">
    <w:name w:val="內文(減少縮排)"/>
    <w:pPr>
      <w:widowControl w:val="0"/>
      <w:autoSpaceDE w:val="0"/>
      <w:autoSpaceDN w:val="0"/>
      <w:adjustRightInd w:val="0"/>
      <w:spacing w:line="368" w:lineRule="exact"/>
      <w:ind w:firstLine="510"/>
    </w:pPr>
    <w:rPr>
      <w:rFonts w:ascii="標楷體" w:eastAsia="標楷體"/>
      <w:color w:val="000000"/>
      <w:sz w:val="24"/>
      <w:szCs w:val="24"/>
    </w:rPr>
  </w:style>
  <w:style w:type="paragraph" w:customStyle="1" w:styleId="aff">
    <w:name w:val="表格 (不可輸入)"/>
    <w:pPr>
      <w:widowControl w:val="0"/>
      <w:autoSpaceDE w:val="0"/>
      <w:autoSpaceDN w:val="0"/>
      <w:adjustRightInd w:val="0"/>
      <w:spacing w:line="340" w:lineRule="exact"/>
    </w:pPr>
    <w:rPr>
      <w:color w:val="000000"/>
      <w:sz w:val="22"/>
      <w:szCs w:val="22"/>
    </w:rPr>
  </w:style>
  <w:style w:type="paragraph" w:customStyle="1" w:styleId="aff0">
    <w:name w:val="表格 (可輸入)"/>
    <w:pPr>
      <w:widowControl w:val="0"/>
      <w:autoSpaceDE w:val="0"/>
      <w:autoSpaceDN w:val="0"/>
      <w:adjustRightInd w:val="0"/>
      <w:spacing w:line="340" w:lineRule="exact"/>
    </w:pPr>
    <w:rPr>
      <w:rFonts w:ascii="標楷體" w:eastAsia="標楷體"/>
      <w:color w:val="000000"/>
      <w:sz w:val="22"/>
      <w:szCs w:val="22"/>
    </w:rPr>
  </w:style>
  <w:style w:type="paragraph" w:customStyle="1" w:styleId="Single0">
    <w:name w:val="表格 Single 不可輸入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Single1">
    <w:name w:val="表格 Single 可輸入"/>
    <w:pPr>
      <w:widowControl w:val="0"/>
      <w:autoSpaceDE w:val="0"/>
      <w:autoSpaceDN w:val="0"/>
      <w:adjustRightInd w:val="0"/>
    </w:pPr>
    <w:rPr>
      <w:rFonts w:ascii="標楷體" w:eastAsia="標楷體"/>
      <w:color w:val="000000"/>
    </w:rPr>
  </w:style>
  <w:style w:type="paragraph" w:customStyle="1" w:styleId="Saingle01">
    <w:name w:val="表格Saingle(0.1)可輸"/>
    <w:pPr>
      <w:widowControl w:val="0"/>
      <w:autoSpaceDE w:val="0"/>
      <w:autoSpaceDN w:val="0"/>
      <w:adjustRightInd w:val="0"/>
      <w:spacing w:before="56" w:after="56"/>
    </w:pPr>
    <w:rPr>
      <w:rFonts w:ascii="標楷體" w:eastAsia="標楷體"/>
      <w:color w:val="000000"/>
      <w:sz w:val="24"/>
      <w:szCs w:val="24"/>
    </w:rPr>
  </w:style>
  <w:style w:type="paragraph" w:customStyle="1" w:styleId="Single01">
    <w:name w:val="表格Single(0.1)不可"/>
    <w:pPr>
      <w:widowControl w:val="0"/>
      <w:autoSpaceDE w:val="0"/>
      <w:autoSpaceDN w:val="0"/>
      <w:adjustRightInd w:val="0"/>
      <w:spacing w:before="56" w:after="56"/>
    </w:pPr>
    <w:rPr>
      <w:rFonts w:ascii="標楷體" w:eastAsia="標楷體"/>
      <w:color w:val="000000"/>
      <w:sz w:val="24"/>
      <w:szCs w:val="24"/>
    </w:rPr>
  </w:style>
  <w:style w:type="paragraph" w:customStyle="1" w:styleId="aff1">
    <w:name w:val="空行"/>
    <w:pPr>
      <w:widowControl w:val="0"/>
      <w:autoSpaceDE w:val="0"/>
      <w:autoSpaceDN w:val="0"/>
      <w:adjustRightInd w:val="0"/>
      <w:spacing w:line="368" w:lineRule="exact"/>
      <w:ind w:left="4818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CLwLine">
    <w:name w:val="CL w/Line"/>
    <w:pPr>
      <w:widowControl w:val="0"/>
      <w:autoSpaceDE w:val="0"/>
      <w:autoSpaceDN w:val="0"/>
      <w:adjustRightInd w:val="0"/>
      <w:ind w:right="719"/>
    </w:pPr>
    <w:rPr>
      <w:rFonts w:ascii="標楷體" w:eastAsia="標楷體"/>
      <w:b/>
      <w:bCs/>
      <w:color w:val="000000"/>
      <w:sz w:val="28"/>
      <w:szCs w:val="28"/>
    </w:rPr>
  </w:style>
  <w:style w:type="paragraph" w:customStyle="1" w:styleId="131">
    <w:name w:val="13粗居中底線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6"/>
      <w:szCs w:val="26"/>
      <w:u w:val="single"/>
    </w:rPr>
  </w:style>
  <w:style w:type="paragraph" w:customStyle="1" w:styleId="-BS">
    <w:name w:val="報表表格-BS"/>
    <w:pPr>
      <w:widowControl w:val="0"/>
      <w:autoSpaceDE w:val="0"/>
      <w:autoSpaceDN w:val="0"/>
      <w:adjustRightInd w:val="0"/>
      <w:jc w:val="right"/>
    </w:pPr>
    <w:rPr>
      <w:rFonts w:ascii="標楷體" w:eastAsia="標楷體"/>
      <w:color w:val="000000"/>
      <w:sz w:val="22"/>
      <w:szCs w:val="22"/>
    </w:rPr>
  </w:style>
  <w:style w:type="paragraph" w:customStyle="1" w:styleId="aff2">
    <w:name w:val="隱藏 (預留空間用)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tabletitle12">
    <w:name w:val="table title 12"/>
    <w:pPr>
      <w:widowControl w:val="0"/>
      <w:autoSpaceDE w:val="0"/>
      <w:autoSpaceDN w:val="0"/>
      <w:adjustRightInd w:val="0"/>
      <w:spacing w:after="5"/>
      <w:jc w:val="right"/>
    </w:pPr>
    <w:rPr>
      <w:rFonts w:ascii="標楷體" w:eastAsia="標楷體"/>
      <w:color w:val="000000"/>
      <w:sz w:val="16"/>
      <w:szCs w:val="16"/>
    </w:rPr>
  </w:style>
  <w:style w:type="paragraph" w:customStyle="1" w:styleId="Nav1">
    <w:name w:val="Nav1"/>
    <w:pPr>
      <w:widowControl w:val="0"/>
      <w:autoSpaceDE w:val="0"/>
      <w:autoSpaceDN w:val="0"/>
      <w:adjustRightInd w:val="0"/>
      <w:spacing w:line="368" w:lineRule="exact"/>
    </w:pPr>
    <w:rPr>
      <w:color w:val="000000"/>
      <w:sz w:val="24"/>
      <w:szCs w:val="24"/>
    </w:rPr>
  </w:style>
  <w:style w:type="paragraph" w:customStyle="1" w:styleId="01">
    <w:name w:val="分頁0.1"/>
    <w:pPr>
      <w:widowControl w:val="0"/>
      <w:autoSpaceDE w:val="0"/>
      <w:autoSpaceDN w:val="0"/>
      <w:adjustRightInd w:val="0"/>
      <w:spacing w:line="56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025">
    <w:name w:val="分頁0.25"/>
    <w:pPr>
      <w:widowControl w:val="0"/>
      <w:autoSpaceDE w:val="0"/>
      <w:autoSpaceDN w:val="0"/>
      <w:adjustRightInd w:val="0"/>
      <w:spacing w:line="141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f3">
    <w:name w:val="分頁"/>
    <w:pPr>
      <w:widowControl w:val="0"/>
      <w:autoSpaceDE w:val="0"/>
      <w:autoSpaceDN w:val="0"/>
      <w:adjustRightInd w:val="0"/>
      <w:spacing w:line="141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f4">
    <w:name w:val="明細表表頭"/>
    <w:pPr>
      <w:widowControl w:val="0"/>
      <w:autoSpaceDE w:val="0"/>
      <w:autoSpaceDN w:val="0"/>
      <w:adjustRightInd w:val="0"/>
      <w:spacing w:after="113" w:line="368" w:lineRule="exact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tabletitle10">
    <w:name w:val="table title 10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14"/>
      <w:szCs w:val="14"/>
    </w:rPr>
  </w:style>
  <w:style w:type="paragraph" w:customStyle="1" w:styleId="aff5">
    <w:name w:val="預留新增段落用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Free1">
    <w:name w:val="Free1"/>
    <w:pPr>
      <w:overflowPunct w:val="0"/>
      <w:autoSpaceDE w:val="0"/>
      <w:autoSpaceDN w:val="0"/>
      <w:adjustRightInd w:val="0"/>
      <w:ind w:left="480" w:hanging="240"/>
      <w:jc w:val="both"/>
      <w:textAlignment w:val="baseline"/>
    </w:pPr>
    <w:rPr>
      <w:rFonts w:ascii="細明體" w:eastAsia="細明體"/>
      <w:sz w:val="24"/>
    </w:rPr>
  </w:style>
  <w:style w:type="paragraph" w:customStyle="1" w:styleId="aff6">
    <w:name w:val="條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paragraph" w:customStyle="1" w:styleId="a0">
    <w:name w:val="項"/>
    <w:basedOn w:val="a1"/>
    <w:pPr>
      <w:numPr>
        <w:numId w:val="2"/>
      </w:numPr>
      <w:spacing w:after="48"/>
      <w:ind w:left="1134" w:hanging="238"/>
    </w:pPr>
    <w:rPr>
      <w:szCs w:val="20"/>
    </w:rPr>
  </w:style>
  <w:style w:type="paragraph" w:styleId="22">
    <w:name w:val="Body Text 2"/>
    <w:basedOn w:val="a1"/>
    <w:rPr>
      <w:sz w:val="32"/>
      <w:szCs w:val="32"/>
    </w:rPr>
  </w:style>
  <w:style w:type="paragraph" w:styleId="aff7">
    <w:name w:val="Date"/>
    <w:basedOn w:val="a1"/>
    <w:next w:val="a1"/>
    <w:pPr>
      <w:jc w:val="right"/>
    </w:pPr>
    <w:rPr>
      <w:sz w:val="32"/>
      <w:szCs w:val="32"/>
    </w:rPr>
  </w:style>
  <w:style w:type="paragraph" w:customStyle="1" w:styleId="1">
    <w:name w:val="樣式1"/>
    <w:basedOn w:val="a1"/>
    <w:autoRedefine/>
    <w:pPr>
      <w:numPr>
        <w:numId w:val="3"/>
      </w:numPr>
    </w:pPr>
    <w:rPr>
      <w:rFonts w:ascii="華康中楷體" w:eastAsia="華康中楷體"/>
      <w:szCs w:val="20"/>
    </w:rPr>
  </w:style>
  <w:style w:type="paragraph" w:customStyle="1" w:styleId="33">
    <w:name w:val="樣式3"/>
    <w:rPr>
      <w:noProof/>
      <w:sz w:val="16"/>
    </w:rPr>
  </w:style>
  <w:style w:type="paragraph" w:customStyle="1" w:styleId="fin">
    <w:name w:val="fin"/>
    <w:rPr>
      <w:noProof/>
    </w:rPr>
  </w:style>
  <w:style w:type="paragraph" w:customStyle="1" w:styleId="BBB">
    <w:name w:val="BBB"/>
    <w:rPr>
      <w:noProof/>
    </w:rPr>
  </w:style>
  <w:style w:type="paragraph" w:customStyle="1" w:styleId="aff8">
    <w:name w:val="a"/>
    <w:basedOn w:val="a1"/>
    <w:pPr>
      <w:widowControl/>
      <w:autoSpaceDE w:val="0"/>
      <w:autoSpaceDN w:val="0"/>
    </w:pPr>
    <w:rPr>
      <w:rFonts w:ascii="細明體" w:eastAsia="細明體" w:hAnsi="細明體"/>
      <w:color w:val="000000"/>
      <w:kern w:val="0"/>
    </w:rPr>
  </w:style>
  <w:style w:type="paragraph" w:customStyle="1" w:styleId="font10">
    <w:name w:val="font10"/>
    <w:basedOn w:val="a1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color w:val="FF0000"/>
      <w:kern w:val="0"/>
      <w:sz w:val="40"/>
      <w:szCs w:val="40"/>
    </w:rPr>
  </w:style>
  <w:style w:type="paragraph" w:customStyle="1" w:styleId="font11">
    <w:name w:val="font11"/>
    <w:basedOn w:val="a1"/>
    <w:pPr>
      <w:widowControl/>
      <w:spacing w:before="100" w:beforeAutospacing="1" w:after="100" w:afterAutospacing="1"/>
    </w:pPr>
    <w:rPr>
      <w:rFonts w:ascii="Book Antiqua" w:eastAsia="Arial Unicode MS" w:hAnsi="Book Antiqua" w:cs="Arial Unicode MS"/>
      <w:color w:val="FF0000"/>
      <w:kern w:val="0"/>
      <w:sz w:val="40"/>
      <w:szCs w:val="40"/>
    </w:rPr>
  </w:style>
  <w:style w:type="paragraph" w:customStyle="1" w:styleId="free2">
    <w:name w:val="free2"/>
    <w:basedOn w:val="a1"/>
    <w:pPr>
      <w:widowControl/>
      <w:overflowPunct w:val="0"/>
      <w:autoSpaceDE w:val="0"/>
      <w:autoSpaceDN w:val="0"/>
      <w:adjustRightInd w:val="0"/>
      <w:spacing w:before="144"/>
      <w:ind w:left="960" w:hanging="960"/>
      <w:textAlignment w:val="baseline"/>
    </w:pPr>
    <w:rPr>
      <w:rFonts w:ascii="細明體" w:eastAsia="細明體"/>
      <w:kern w:val="0"/>
      <w:szCs w:val="20"/>
    </w:rPr>
  </w:style>
  <w:style w:type="paragraph" w:customStyle="1" w:styleId="23">
    <w:name w:val="條2"/>
    <w:basedOn w:val="a1"/>
    <w:pPr>
      <w:widowControl/>
      <w:overflowPunct w:val="0"/>
      <w:autoSpaceDE w:val="0"/>
      <w:autoSpaceDN w:val="0"/>
      <w:adjustRightInd w:val="0"/>
      <w:spacing w:before="120"/>
      <w:ind w:left="1202" w:hanging="1202"/>
      <w:textAlignment w:val="baseline"/>
    </w:pPr>
    <w:rPr>
      <w:rFonts w:ascii="細明體" w:eastAsia="細明體"/>
      <w:kern w:val="0"/>
      <w:szCs w:val="20"/>
    </w:rPr>
  </w:style>
  <w:style w:type="paragraph" w:customStyle="1" w:styleId="aff9">
    <w:name w:val="索引"/>
    <w:basedOn w:val="a1"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</w:tabs>
      <w:overflowPunct w:val="0"/>
      <w:autoSpaceDE w:val="0"/>
      <w:autoSpaceDN w:val="0"/>
      <w:adjustRightInd w:val="0"/>
      <w:spacing w:before="60"/>
      <w:ind w:leftChars="200" w:left="200"/>
      <w:textAlignment w:val="baseline"/>
    </w:pPr>
    <w:rPr>
      <w:kern w:val="0"/>
      <w:szCs w:val="20"/>
    </w:rPr>
  </w:style>
  <w:style w:type="paragraph" w:customStyle="1" w:styleId="17">
    <w:name w:val="1"/>
    <w:basedOn w:val="a1"/>
    <w:pPr>
      <w:widowControl/>
      <w:overflowPunct w:val="0"/>
      <w:autoSpaceDE w:val="0"/>
      <w:autoSpaceDN w:val="0"/>
      <w:adjustRightInd w:val="0"/>
      <w:ind w:leftChars="200" w:left="282" w:hangingChars="82" w:hanging="82"/>
      <w:textAlignment w:val="baseline"/>
    </w:pPr>
    <w:rPr>
      <w:kern w:val="0"/>
      <w:szCs w:val="20"/>
    </w:rPr>
  </w:style>
  <w:style w:type="paragraph" w:customStyle="1" w:styleId="24">
    <w:name w:val="2"/>
    <w:basedOn w:val="17"/>
    <w:pPr>
      <w:spacing w:beforeLines="30" w:before="108"/>
      <w:ind w:left="833" w:rightChars="147" w:right="353" w:hangingChars="147" w:hanging="353"/>
    </w:pPr>
  </w:style>
  <w:style w:type="paragraph" w:customStyle="1" w:styleId="34">
    <w:name w:val="3"/>
    <w:basedOn w:val="24"/>
    <w:pPr>
      <w:spacing w:beforeLines="20" w:before="48"/>
      <w:ind w:left="1001" w:rightChars="155" w:right="372" w:hangingChars="217" w:hanging="521"/>
    </w:pPr>
  </w:style>
  <w:style w:type="paragraph" w:customStyle="1" w:styleId="affa">
    <w:name w:val="章"/>
    <w:basedOn w:val="2"/>
    <w:pPr>
      <w:widowControl/>
      <w:overflowPunct w:val="0"/>
      <w:autoSpaceDE w:val="0"/>
      <w:autoSpaceDN w:val="0"/>
      <w:adjustRightInd w:val="0"/>
      <w:spacing w:beforeLines="50" w:before="180" w:line="240" w:lineRule="auto"/>
      <w:jc w:val="left"/>
      <w:textAlignment w:val="baseline"/>
    </w:pPr>
    <w:rPr>
      <w:rFonts w:ascii="Arial" w:hAnsi="Arial"/>
      <w:b/>
      <w:bCs/>
      <w:kern w:val="0"/>
      <w:szCs w:val="48"/>
    </w:rPr>
  </w:style>
  <w:style w:type="paragraph" w:customStyle="1" w:styleId="affb">
    <w:name w:val="條文"/>
    <w:basedOn w:val="aff6"/>
    <w:pPr>
      <w:overflowPunct/>
      <w:autoSpaceDE/>
      <w:autoSpaceDN/>
      <w:adjustRightInd/>
      <w:snapToGrid w:val="0"/>
      <w:spacing w:beforeLines="25" w:before="90" w:line="320" w:lineRule="atLeast"/>
      <w:ind w:leftChars="402" w:left="965" w:firstLine="1"/>
      <w:textAlignment w:val="auto"/>
    </w:pPr>
    <w:rPr>
      <w:rFonts w:ascii="新細明體" w:hAnsi="標楷體"/>
      <w:szCs w:val="24"/>
    </w:rPr>
  </w:style>
  <w:style w:type="paragraph" w:customStyle="1" w:styleId="affc">
    <w:name w:val="款"/>
    <w:basedOn w:val="a1"/>
    <w:pPr>
      <w:widowControl/>
      <w:overflowPunct w:val="0"/>
      <w:autoSpaceDE w:val="0"/>
      <w:autoSpaceDN w:val="0"/>
      <w:adjustRightInd w:val="0"/>
      <w:spacing w:before="48"/>
      <w:ind w:leftChars="396" w:left="1454" w:hangingChars="210" w:hanging="504"/>
      <w:textAlignment w:val="baseline"/>
    </w:pPr>
    <w:rPr>
      <w:rFonts w:ascii="細明體" w:eastAsia="細明體"/>
      <w:kern w:val="0"/>
      <w:szCs w:val="20"/>
    </w:rPr>
  </w:style>
  <w:style w:type="paragraph" w:customStyle="1" w:styleId="18">
    <w:name w:val="清單段落1"/>
    <w:basedOn w:val="a1"/>
    <w:pPr>
      <w:ind w:leftChars="200" w:left="480"/>
    </w:pPr>
    <w:rPr>
      <w:rFonts w:ascii="Calibri" w:hAnsi="Calibri"/>
      <w:szCs w:val="22"/>
    </w:rPr>
  </w:style>
  <w:style w:type="paragraph" w:styleId="affd">
    <w:name w:val="List Paragraph"/>
    <w:basedOn w:val="a1"/>
    <w:qFormat/>
    <w:pPr>
      <w:ind w:leftChars="200" w:left="480"/>
    </w:pPr>
    <w:rPr>
      <w:rFonts w:ascii="Calibri" w:hAnsi="Calibri"/>
      <w:szCs w:val="22"/>
    </w:rPr>
  </w:style>
  <w:style w:type="paragraph" w:customStyle="1" w:styleId="affe">
    <w:name w:val="職責"/>
    <w:basedOn w:val="a1"/>
    <w:pPr>
      <w:widowControl/>
      <w:tabs>
        <w:tab w:val="left" w:pos="9600"/>
        <w:tab w:val="left" w:pos="10560"/>
        <w:tab w:val="left" w:pos="11520"/>
      </w:tabs>
      <w:overflowPunct w:val="0"/>
      <w:autoSpaceDE w:val="0"/>
      <w:autoSpaceDN w:val="0"/>
      <w:adjustRightInd w:val="0"/>
      <w:spacing w:line="400" w:lineRule="exact"/>
      <w:ind w:rightChars="34" w:right="34" w:firstLineChars="100" w:firstLine="100"/>
      <w:textAlignment w:val="baseline"/>
    </w:pPr>
    <w:rPr>
      <w:kern w:val="0"/>
      <w:szCs w:val="20"/>
    </w:rPr>
  </w:style>
  <w:style w:type="paragraph" w:customStyle="1" w:styleId="DefaultText">
    <w:name w:val="Default Text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afff">
    <w:name w:val="課"/>
    <w:basedOn w:val="a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</w:tabs>
      <w:spacing w:beforeLines="50" w:before="120"/>
      <w:ind w:left="1134" w:hanging="1134"/>
    </w:pPr>
    <w:rPr>
      <w:b/>
      <w:bCs/>
      <w:szCs w:val="20"/>
    </w:rPr>
  </w:style>
  <w:style w:type="paragraph" w:customStyle="1" w:styleId="afff0">
    <w:name w:val="圖字"/>
    <w:basedOn w:val="a1"/>
    <w:pPr>
      <w:spacing w:line="200" w:lineRule="atLeast"/>
    </w:pPr>
    <w:rPr>
      <w:rFonts w:eastAsia="Arial Unicode MS"/>
      <w:sz w:val="16"/>
    </w:rPr>
  </w:style>
  <w:style w:type="paragraph" w:customStyle="1" w:styleId="free">
    <w:name w:val="free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r">
    <w:name w:val="ªí®æ¤å¦r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font12">
    <w:name w:val="font12"/>
    <w:basedOn w:val="a1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color w:val="000000"/>
      <w:kern w:val="0"/>
      <w:sz w:val="28"/>
      <w:szCs w:val="28"/>
    </w:rPr>
  </w:style>
  <w:style w:type="paragraph" w:customStyle="1" w:styleId="font13">
    <w:name w:val="font13"/>
    <w:basedOn w:val="a1"/>
    <w:pPr>
      <w:widowControl/>
      <w:spacing w:before="100" w:beforeAutospacing="1" w:after="100" w:afterAutospacing="1"/>
    </w:pPr>
    <w:rPr>
      <w:rFonts w:ascii="新細明體" w:hAnsi="新細明體" w:cs="Arial Unicode MS" w:hint="eastAsia"/>
      <w:color w:val="000000"/>
      <w:kern w:val="0"/>
      <w:sz w:val="28"/>
      <w:szCs w:val="28"/>
    </w:rPr>
  </w:style>
  <w:style w:type="paragraph" w:customStyle="1" w:styleId="xl22">
    <w:name w:val="xl22"/>
    <w:basedOn w:val="a1"/>
    <w:pPr>
      <w:widowControl/>
      <w:spacing w:before="100" w:beforeAutospacing="1" w:after="100" w:afterAutospacing="1"/>
      <w:jc w:val="center"/>
    </w:pPr>
    <w:rPr>
      <w:rFonts w:ascii="Book Antiqua" w:eastAsia="Arial Unicode MS" w:hAnsi="Book Antiqua" w:cs="Arial Unicode MS"/>
      <w:kern w:val="0"/>
      <w:sz w:val="40"/>
      <w:szCs w:val="40"/>
    </w:rPr>
  </w:style>
  <w:style w:type="paragraph" w:customStyle="1" w:styleId="xl23">
    <w:name w:val="xl23"/>
    <w:basedOn w:val="a1"/>
    <w:pPr>
      <w:widowControl/>
      <w:spacing w:before="100" w:beforeAutospacing="1" w:after="100" w:afterAutospacing="1"/>
    </w:pPr>
    <w:rPr>
      <w:rFonts w:ascii="Book Antiqua" w:eastAsia="Arial Unicode MS" w:hAnsi="Book Antiqua" w:cs="Arial Unicode MS"/>
      <w:kern w:val="0"/>
      <w:sz w:val="40"/>
      <w:szCs w:val="40"/>
    </w:rPr>
  </w:style>
  <w:style w:type="paragraph" w:customStyle="1" w:styleId="xl44">
    <w:name w:val="xl4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45">
    <w:name w:val="xl45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xl46">
    <w:name w:val="xl46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7">
    <w:name w:val="xl47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8">
    <w:name w:val="xl48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9">
    <w:name w:val="xl49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0">
    <w:name w:val="xl50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1">
    <w:name w:val="xl5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2">
    <w:name w:val="xl52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3">
    <w:name w:val="xl53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4">
    <w:name w:val="xl5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5">
    <w:name w:val="xl55"/>
    <w:basedOn w:val="a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6">
    <w:name w:val="xl56"/>
    <w:basedOn w:val="a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7">
    <w:name w:val="xl57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58">
    <w:name w:val="xl58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9">
    <w:name w:val="xl59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60">
    <w:name w:val="xl60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xl61">
    <w:name w:val="xl6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44">
    <w:name w:val="4"/>
    <w:basedOn w:val="34"/>
    <w:pPr>
      <w:spacing w:beforeLines="0" w:before="0"/>
      <w:ind w:left="1260" w:hangingChars="325" w:hanging="780"/>
    </w:pPr>
  </w:style>
  <w:style w:type="paragraph" w:styleId="afff1">
    <w:name w:val="Balloon Text"/>
    <w:basedOn w:val="a1"/>
    <w:semiHidden/>
    <w:rPr>
      <w:rFonts w:ascii="Arial" w:hAnsi="Arial"/>
      <w:sz w:val="18"/>
      <w:szCs w:val="18"/>
    </w:rPr>
  </w:style>
  <w:style w:type="paragraph" w:styleId="19">
    <w:name w:val="toc 1"/>
    <w:basedOn w:val="a1"/>
    <w:next w:val="a1"/>
    <w:autoRedefine/>
    <w:semiHidden/>
  </w:style>
  <w:style w:type="paragraph" w:customStyle="1" w:styleId="61">
    <w:name w:val="樣式 左 6.1 字元"/>
    <w:basedOn w:val="a1"/>
    <w:pPr>
      <w:spacing w:line="400" w:lineRule="exact"/>
      <w:ind w:leftChars="610" w:left="610"/>
    </w:pPr>
    <w:rPr>
      <w:rFonts w:eastAsia="標楷體"/>
      <w:sz w:val="28"/>
      <w:szCs w:val="20"/>
    </w:rPr>
  </w:style>
  <w:style w:type="paragraph" w:customStyle="1" w:styleId="afff2">
    <w:name w:val="案由"/>
    <w:basedOn w:val="a1"/>
    <w:pPr>
      <w:spacing w:line="400" w:lineRule="exact"/>
      <w:ind w:leftChars="100" w:left="100"/>
    </w:pPr>
    <w:rPr>
      <w:rFonts w:eastAsia="標楷體"/>
      <w:b/>
      <w:sz w:val="28"/>
    </w:rPr>
  </w:style>
  <w:style w:type="character" w:customStyle="1" w:styleId="04pt">
    <w:name w:val="樣式 案由 + 加寬  0.4 pt 字元"/>
    <w:rPr>
      <w:rFonts w:eastAsia="標楷體"/>
      <w:b/>
      <w:bCs/>
      <w:spacing w:val="8"/>
      <w:kern w:val="2"/>
      <w:sz w:val="28"/>
      <w:szCs w:val="24"/>
      <w:lang w:val="en-US" w:eastAsia="zh-TW" w:bidi="ar-SA"/>
    </w:rPr>
  </w:style>
  <w:style w:type="paragraph" w:customStyle="1" w:styleId="afff3">
    <w:name w:val="說明"/>
    <w:basedOn w:val="a1"/>
    <w:pPr>
      <w:spacing w:line="400" w:lineRule="exact"/>
      <w:ind w:leftChars="425" w:left="425"/>
    </w:pPr>
    <w:rPr>
      <w:rFonts w:ascii="標楷體" w:eastAsia="標楷體" w:hAnsi="標楷體"/>
      <w:sz w:val="28"/>
      <w:szCs w:val="32"/>
    </w:rPr>
  </w:style>
  <w:style w:type="paragraph" w:customStyle="1" w:styleId="SRSFSNotesCaptionFont12Indent1">
    <w:name w:val="SRS_FS_Notes_Caption_Font12_Indent1"/>
    <w:basedOn w:val="SRSFSNotes"/>
    <w:qFormat/>
    <w:pPr>
      <w:keepNext/>
      <w:keepLines/>
      <w:numPr>
        <w:numId w:val="8"/>
      </w:numPr>
    </w:pPr>
    <w:rPr>
      <w:u w:val="single"/>
    </w:rPr>
  </w:style>
  <w:style w:type="paragraph" w:customStyle="1" w:styleId="SRSFSNotes">
    <w:name w:val="SRS_FS_Notes"/>
    <w:basedOn w:val="SRSFS"/>
    <w:qFormat/>
    <w:pPr>
      <w:spacing w:after="200"/>
    </w:pPr>
    <w:rPr>
      <w:spacing w:val="20"/>
    </w:rPr>
  </w:style>
  <w:style w:type="paragraph" w:customStyle="1" w:styleId="SRSFS">
    <w:name w:val="SRS_FS"/>
    <w:basedOn w:val="SRSFSFontCHT"/>
    <w:qFormat/>
  </w:style>
  <w:style w:type="paragraph" w:customStyle="1" w:styleId="SRSFSFontCHT">
    <w:name w:val="SRS_FS_Font_CHT"/>
    <w:qFormat/>
    <w:pPr>
      <w:widowControl w:val="0"/>
    </w:pPr>
    <w:rPr>
      <w:rFonts w:ascii="標楷體" w:eastAsia="標楷體" w:hAnsi="標楷體"/>
      <w:color w:val="000000"/>
      <w:kern w:val="2"/>
      <w:sz w:val="24"/>
      <w:szCs w:val="24"/>
    </w:rPr>
  </w:style>
  <w:style w:type="paragraph" w:customStyle="1" w:styleId="1a">
    <w:name w:val="無間距1"/>
    <w:pPr>
      <w:widowControl w:val="0"/>
      <w:autoSpaceDE w:val="0"/>
      <w:autoSpaceDN w:val="0"/>
      <w:adjustRightInd w:val="0"/>
    </w:pPr>
    <w:rPr>
      <w:rFonts w:ascii="細明體" w:eastAsia="細明體"/>
      <w:sz w:val="24"/>
    </w:rPr>
  </w:style>
  <w:style w:type="paragraph" w:customStyle="1" w:styleId="1210pt">
    <w:name w:val="樣式 本文 + 標楷體 12 點 非粗體 行距:  固定行高 10 pt"/>
    <w:basedOn w:val="a5"/>
    <w:pPr>
      <w:widowControl/>
      <w:overflowPunct w:val="0"/>
      <w:spacing w:line="280" w:lineRule="exact"/>
      <w:jc w:val="center"/>
      <w:textAlignment w:val="baseline"/>
    </w:pPr>
    <w:rPr>
      <w:rFonts w:ascii="標楷體" w:eastAsia="標楷體" w:hAnsi="標楷體"/>
      <w:color w:val="auto"/>
      <w:spacing w:val="-20"/>
      <w:szCs w:val="20"/>
    </w:rPr>
  </w:style>
  <w:style w:type="paragraph" w:customStyle="1" w:styleId="SRSFSCFBodyFont10Left">
    <w:name w:val="SRS_FS_CF_Body_Font10_Left"/>
    <w:basedOn w:val="a1"/>
    <w:qFormat/>
    <w:pPr>
      <w:spacing w:line="220" w:lineRule="exact"/>
    </w:pPr>
    <w:rPr>
      <w:rFonts w:ascii="標楷體" w:eastAsia="標楷體" w:hAnsi="標楷體"/>
      <w:color w:val="000000"/>
      <w:sz w:val="20"/>
    </w:rPr>
  </w:style>
  <w:style w:type="character" w:customStyle="1" w:styleId="afff4">
    <w:name w:val="頁首 字元"/>
    <w:uiPriority w:val="99"/>
    <w:rPr>
      <w:sz w:val="20"/>
      <w:szCs w:val="20"/>
    </w:rPr>
  </w:style>
  <w:style w:type="character" w:customStyle="1" w:styleId="afff5">
    <w:name w:val="頁尾 字元"/>
    <w:semiHidden/>
    <w:rPr>
      <w:sz w:val="20"/>
      <w:szCs w:val="20"/>
    </w:rPr>
  </w:style>
  <w:style w:type="character" w:customStyle="1" w:styleId="afff6">
    <w:name w:val="本文 字元"/>
    <w:rPr>
      <w:rFonts w:ascii="Times New Roman" w:eastAsia="新細明體" w:hAnsi="Times New Roman" w:cs="Times New Roman"/>
      <w:szCs w:val="24"/>
    </w:rPr>
  </w:style>
  <w:style w:type="paragraph" w:customStyle="1" w:styleId="1110">
    <w:name w:val="1.1.1"/>
    <w:basedOn w:val="a1"/>
    <w:pPr>
      <w:widowControl/>
      <w:overflowPunct w:val="0"/>
      <w:autoSpaceDE w:val="0"/>
      <w:autoSpaceDN w:val="0"/>
      <w:adjustRightInd w:val="0"/>
      <w:spacing w:after="60"/>
      <w:ind w:leftChars="203" w:left="1032" w:rightChars="128" w:right="307" w:hangingChars="227" w:hanging="545"/>
      <w:textAlignment w:val="baseline"/>
    </w:pPr>
    <w:rPr>
      <w:rFonts w:ascii="新細明體"/>
      <w:kern w:val="0"/>
      <w:szCs w:val="20"/>
    </w:rPr>
  </w:style>
  <w:style w:type="paragraph" w:customStyle="1" w:styleId="1b">
    <w:name w:val="1文"/>
    <w:basedOn w:val="12"/>
    <w:pPr>
      <w:widowControl/>
      <w:overflowPunct w:val="0"/>
      <w:spacing w:after="60" w:line="240" w:lineRule="auto"/>
      <w:ind w:leftChars="280" w:left="302" w:hangingChars="22" w:hanging="22"/>
      <w:jc w:val="left"/>
      <w:textAlignment w:val="baseline"/>
    </w:pPr>
    <w:rPr>
      <w:rFonts w:ascii="新細明體" w:eastAsia="新細明體"/>
      <w:color w:val="auto"/>
      <w:szCs w:val="20"/>
    </w:rPr>
  </w:style>
  <w:style w:type="paragraph" w:customStyle="1" w:styleId="113">
    <w:name w:val="1.1"/>
    <w:basedOn w:val="12"/>
    <w:pPr>
      <w:widowControl/>
      <w:overflowPunct w:val="0"/>
      <w:spacing w:after="60" w:line="240" w:lineRule="auto"/>
      <w:ind w:leftChars="203" w:left="835" w:hangingChars="145" w:hanging="348"/>
      <w:jc w:val="left"/>
      <w:textAlignment w:val="baseline"/>
    </w:pPr>
    <w:rPr>
      <w:rFonts w:ascii="Times New Roman" w:eastAsia="新細明體"/>
      <w:color w:val="auto"/>
      <w:szCs w:val="20"/>
    </w:rPr>
  </w:style>
  <w:style w:type="paragraph" w:customStyle="1" w:styleId="114">
    <w:name w:val="1.1文"/>
    <w:basedOn w:val="113"/>
    <w:pPr>
      <w:ind w:leftChars="339" w:left="1162"/>
    </w:pPr>
  </w:style>
  <w:style w:type="paragraph" w:customStyle="1" w:styleId="SRSFSNotesBodyFont12Indent1">
    <w:name w:val="SRS_FS_Notes_Body_Font12_Indent1"/>
    <w:basedOn w:val="SRSFSNotesBody"/>
    <w:qFormat/>
    <w:pPr>
      <w:ind w:left="556"/>
    </w:pPr>
  </w:style>
  <w:style w:type="paragraph" w:customStyle="1" w:styleId="SRSFSNotesBody">
    <w:name w:val="SRS_FS_Notes_Body"/>
    <w:basedOn w:val="SRSFSNotes"/>
    <w:qFormat/>
    <w:pPr>
      <w:spacing w:after="100"/>
      <w:jc w:val="both"/>
    </w:pPr>
  </w:style>
  <w:style w:type="paragraph" w:customStyle="1" w:styleId="SRSFSNotesBodyFont12Indent11">
    <w:name w:val="SRS_FS_Notes_Body_Font12_Indent11"/>
    <w:basedOn w:val="SRSFSNotesBody"/>
    <w:qFormat/>
    <w:pPr>
      <w:ind w:left="1111"/>
    </w:pPr>
  </w:style>
  <w:style w:type="paragraph" w:customStyle="1" w:styleId="SRSFSNotesBodyFont12Indent12">
    <w:name w:val="SRS_FS_Notes_Body_Font12_Indent12"/>
    <w:basedOn w:val="SRSFSNotesBody"/>
    <w:qFormat/>
    <w:pPr>
      <w:ind w:left="1389"/>
    </w:pPr>
  </w:style>
  <w:style w:type="paragraph" w:customStyle="1" w:styleId="SRSFSNotesBodyFont12Indent13">
    <w:name w:val="SRS_FS_Notes_Body_Font12_Indent13"/>
    <w:basedOn w:val="SRSFSNotesBody"/>
    <w:qFormat/>
    <w:pPr>
      <w:ind w:left="1673"/>
    </w:pPr>
  </w:style>
  <w:style w:type="paragraph" w:customStyle="1" w:styleId="SRSFSNotesBodyFont8Indent21">
    <w:name w:val="SRS_FS_Notes_Body_Font8_Indent21"/>
    <w:basedOn w:val="SRSFSNotesBody"/>
    <w:qFormat/>
    <w:pPr>
      <w:spacing w:after="60"/>
      <w:ind w:left="992"/>
    </w:pPr>
    <w:rPr>
      <w:sz w:val="16"/>
    </w:rPr>
  </w:style>
  <w:style w:type="paragraph" w:customStyle="1" w:styleId="SRSFSNotesBodyFont12Indent2">
    <w:name w:val="SRS_FS_Notes_Body_Font12_Indent2"/>
    <w:basedOn w:val="SRSFSNotesBody"/>
    <w:qFormat/>
    <w:pPr>
      <w:ind w:left="833"/>
    </w:pPr>
  </w:style>
  <w:style w:type="paragraph" w:customStyle="1" w:styleId="SRSFSNotesBodyFont12Indent21">
    <w:name w:val="SRS_FS_Notes_Body_Font12_Indent21"/>
    <w:basedOn w:val="SRSFSNotesBody"/>
    <w:qFormat/>
    <w:pPr>
      <w:ind w:left="1389"/>
    </w:pPr>
  </w:style>
  <w:style w:type="paragraph" w:customStyle="1" w:styleId="SRSFSNotesBodyFont8Indent11">
    <w:name w:val="SRS_FS_Notes_Body_Font8_Indent11"/>
    <w:basedOn w:val="SRSFSNotesBody"/>
    <w:qFormat/>
    <w:pPr>
      <w:spacing w:after="60"/>
      <w:ind w:left="720"/>
    </w:pPr>
    <w:rPr>
      <w:sz w:val="16"/>
    </w:rPr>
  </w:style>
  <w:style w:type="paragraph" w:customStyle="1" w:styleId="SRSFSNotesBodyFont8Indent1">
    <w:name w:val="SRS_FS_Notes_Body_Font8_Indent1"/>
    <w:basedOn w:val="SRSFSNotesBody"/>
    <w:qFormat/>
    <w:pPr>
      <w:spacing w:after="60"/>
      <w:ind w:left="403"/>
    </w:pPr>
    <w:rPr>
      <w:sz w:val="16"/>
    </w:rPr>
  </w:style>
  <w:style w:type="paragraph" w:customStyle="1" w:styleId="SRSFSNotesBodyFont8Indent2">
    <w:name w:val="SRS_FS_Notes_Body_Font8_Indent2"/>
    <w:basedOn w:val="SRSFSNotesBody"/>
    <w:qFormat/>
    <w:pPr>
      <w:spacing w:after="60"/>
      <w:ind w:left="595"/>
    </w:pPr>
    <w:rPr>
      <w:sz w:val="16"/>
    </w:rPr>
  </w:style>
  <w:style w:type="paragraph" w:customStyle="1" w:styleId="SRSFSNotesBodyFont12Indent1311">
    <w:name w:val="SRS_FS_Notes_Body_Font12_Indent13_1.(1)"/>
    <w:basedOn w:val="SRSFSNotesBodyFont12Indent13"/>
    <w:qFormat/>
    <w:pPr>
      <w:spacing w:after="0"/>
      <w:ind w:left="2387" w:hanging="425"/>
    </w:pPr>
  </w:style>
  <w:style w:type="paragraph" w:customStyle="1" w:styleId="SRSFSNotesBodyFont12Indent111">
    <w:name w:val="SRS_FS_Notes_Body_Font12_Indent11_1."/>
    <w:basedOn w:val="SRSFSNotesBodyFont12Indent11"/>
    <w:qFormat/>
    <w:pPr>
      <w:ind w:left="1389" w:hanging="278"/>
    </w:pPr>
  </w:style>
  <w:style w:type="paragraph" w:customStyle="1" w:styleId="SRSFSNotesBodyFont12Indent1111">
    <w:name w:val="SRS_FS_Notes_Body_Font12_Indent11_1.(1)"/>
    <w:basedOn w:val="SRSFSNotesBodyFont12Indent11"/>
    <w:qFormat/>
    <w:pPr>
      <w:spacing w:after="0"/>
      <w:ind w:left="1803" w:hanging="420"/>
    </w:pPr>
  </w:style>
  <w:style w:type="paragraph" w:customStyle="1" w:styleId="SRSFSNotesBodyFont8Indent211">
    <w:name w:val="SRS_FS_Notes_Body_Font8_Indent21_1."/>
    <w:basedOn w:val="SRSFSNotesBodyFont8Indent21"/>
    <w:qFormat/>
    <w:pPr>
      <w:ind w:left="1207" w:hanging="215"/>
    </w:pPr>
  </w:style>
  <w:style w:type="paragraph" w:customStyle="1" w:styleId="SRSFSNotesBodyFont12Indent131">
    <w:name w:val="SRS_FS_Notes_Body_Font12_Indent13_1."/>
    <w:basedOn w:val="SRSFSNotesBodyFont12Indent13"/>
    <w:qFormat/>
    <w:pPr>
      <w:ind w:left="1962" w:hanging="289"/>
    </w:pPr>
  </w:style>
  <w:style w:type="paragraph" w:customStyle="1" w:styleId="SRSFSNotesBodyFont12Indent1310">
    <w:name w:val="SRS_FS_Notes_Body_Font12_Indent13_1.(0)"/>
    <w:basedOn w:val="SRSFSNotesBodyFont12Indent13"/>
    <w:qFormat/>
    <w:pPr>
      <w:ind w:left="1962"/>
    </w:pPr>
  </w:style>
  <w:style w:type="paragraph" w:customStyle="1" w:styleId="SRSFSNotesBodyFont12Indent121">
    <w:name w:val="SRS_FS_Notes_Body_Font12_Indent12_1."/>
    <w:basedOn w:val="SRSFSNotesBodyFont12Indent12"/>
    <w:qFormat/>
    <w:pPr>
      <w:ind w:left="1667" w:hanging="278"/>
    </w:pPr>
  </w:style>
  <w:style w:type="paragraph" w:customStyle="1" w:styleId="SRSFSNotesBodyFont12Indent1211">
    <w:name w:val="SRS_FS_Notes_Body_Font12_Indent12_1.(1)"/>
    <w:basedOn w:val="SRSFSNotesBodyFont12Indent12"/>
    <w:qFormat/>
    <w:pPr>
      <w:spacing w:after="0"/>
      <w:ind w:left="2086" w:hanging="425"/>
    </w:pPr>
  </w:style>
  <w:style w:type="paragraph" w:customStyle="1" w:styleId="SRSFSNotesBodyFont12Indent1210">
    <w:name w:val="SRS_FS_Notes_Body_Font12_Indent12_1.(0)"/>
    <w:basedOn w:val="SRSFSNotesBodyFont12Indent12"/>
    <w:qFormat/>
    <w:pPr>
      <w:ind w:left="1661"/>
    </w:pPr>
  </w:style>
  <w:style w:type="paragraph" w:customStyle="1" w:styleId="SRSFSNotesBodyFont12Indent1110">
    <w:name w:val="SRS_FS_Notes_Body_Font12_Indent11_1.(0)"/>
    <w:basedOn w:val="SRSFSNotesBodyFont12Indent11"/>
    <w:qFormat/>
    <w:pPr>
      <w:ind w:left="1383"/>
    </w:pPr>
  </w:style>
  <w:style w:type="paragraph" w:customStyle="1" w:styleId="SRSFSNotesBodyFont8Indent12">
    <w:name w:val="SRS_FS_Notes_Body_Font8_Indent12"/>
    <w:basedOn w:val="SRSFSNotesBody"/>
    <w:qFormat/>
    <w:pPr>
      <w:spacing w:after="60"/>
      <w:ind w:left="1004"/>
    </w:pPr>
    <w:rPr>
      <w:sz w:val="16"/>
    </w:rPr>
  </w:style>
  <w:style w:type="paragraph" w:customStyle="1" w:styleId="SRSFSNotesBodyFont12Indent10">
    <w:name w:val="SRS_FS_Notes_Body_Font12_Indent1_(一)"/>
    <w:basedOn w:val="SRSFSNotes"/>
    <w:qFormat/>
    <w:pPr>
      <w:adjustRightInd w:val="0"/>
      <w:ind w:left="1112" w:hanging="556"/>
    </w:pPr>
  </w:style>
  <w:style w:type="paragraph" w:customStyle="1" w:styleId="SRSFSNotesBodyFont12Indent110">
    <w:name w:val="SRS_FS_Notes_Body_Font12_Indent1_1."/>
    <w:basedOn w:val="SRSFSNotesBody"/>
    <w:qFormat/>
    <w:pPr>
      <w:ind w:left="840" w:hanging="284"/>
    </w:pPr>
  </w:style>
  <w:style w:type="paragraph" w:customStyle="1" w:styleId="SRSFSNotesBodyFont12Indent20">
    <w:name w:val="SRS_FS_Notes_Body_Font12_Indent2_(一)"/>
    <w:basedOn w:val="SRSFSNotes"/>
    <w:qFormat/>
    <w:pPr>
      <w:ind w:left="1384" w:hanging="539"/>
    </w:pPr>
  </w:style>
  <w:style w:type="paragraph" w:customStyle="1" w:styleId="SRSFSNotesBodyFont12Indent210">
    <w:name w:val="SRS_FS_Notes_Body_Font12_Indent2_1."/>
    <w:basedOn w:val="SRSFSNotesBody"/>
    <w:qFormat/>
    <w:pPr>
      <w:ind w:left="1123" w:hanging="278"/>
    </w:pPr>
  </w:style>
  <w:style w:type="paragraph" w:customStyle="1" w:styleId="SRSFSNotesBodyFont12Indent2100">
    <w:name w:val="SRS_FS_Notes_Body_Font12_Indent2_1.(0)"/>
    <w:basedOn w:val="SRSFSNotesBodyFont12Indent210"/>
    <w:qFormat/>
    <w:pPr>
      <w:ind w:firstLine="0"/>
    </w:pPr>
  </w:style>
  <w:style w:type="paragraph" w:customStyle="1" w:styleId="SRSFSNotesBodyFont12Indent211">
    <w:name w:val="SRS_FS_Notes_Body_Font12_Indent21_1."/>
    <w:basedOn w:val="SRSFSNotesBodyFont12Indent21"/>
    <w:qFormat/>
    <w:pPr>
      <w:ind w:left="1667" w:hanging="278"/>
    </w:pPr>
  </w:style>
  <w:style w:type="paragraph" w:customStyle="1" w:styleId="SRSFSNotesBodyFont8Indent2110">
    <w:name w:val="SRS_FS_Notes_Body_Font8_Indent21_1.(0)"/>
    <w:basedOn w:val="SRSFSNotesBodyFont8Indent21"/>
    <w:qFormat/>
    <w:pPr>
      <w:ind w:left="1202"/>
    </w:pPr>
  </w:style>
  <w:style w:type="paragraph" w:customStyle="1" w:styleId="SRSFSNotesBodyFont12Indent11110">
    <w:name w:val="SRS_FS_Notes_Body_Font12_Indent11_1.(1).(0)"/>
    <w:basedOn w:val="SRSFSNotesBodyFont12Indent11"/>
    <w:qFormat/>
    <w:pPr>
      <w:spacing w:after="0"/>
      <w:ind w:left="1797"/>
    </w:pPr>
    <w:rPr>
      <w:noProof/>
    </w:rPr>
  </w:style>
  <w:style w:type="paragraph" w:customStyle="1" w:styleId="SRSFSNotesBodyFont12Indent12110">
    <w:name w:val="SRS_FS_Notes_Body_Font12_Indent12_1.(1).(0)"/>
    <w:basedOn w:val="SRSFSNotesBodyFont12Indent1210"/>
    <w:qFormat/>
    <w:pPr>
      <w:spacing w:after="0"/>
      <w:ind w:left="2075"/>
    </w:pPr>
    <w:rPr>
      <w:noProof/>
    </w:rPr>
  </w:style>
  <w:style w:type="paragraph" w:customStyle="1" w:styleId="SRSFSNotesBodyFont8Indent21110">
    <w:name w:val="SRS_FS_Notes_Body_Font8_Indent21_1.(1).(0)"/>
    <w:basedOn w:val="SRSFSNotesBodyFont8Indent2110"/>
    <w:qFormat/>
    <w:pPr>
      <w:ind w:left="1508"/>
    </w:pPr>
  </w:style>
  <w:style w:type="paragraph" w:customStyle="1" w:styleId="SRSFSNotesBodyFont8Indent2111">
    <w:name w:val="SRS_FS_Notes_Body_Font8_Indent21_1.(1)"/>
    <w:basedOn w:val="SRSFSNotesBodyFont8Indent21"/>
    <w:qFormat/>
    <w:pPr>
      <w:spacing w:after="0"/>
      <w:ind w:left="1514" w:hanging="312"/>
    </w:pPr>
  </w:style>
  <w:style w:type="paragraph" w:customStyle="1" w:styleId="SRSFSNotesBodyFont12Indent21101">
    <w:name w:val="SRS_FS_Notes_Body_Font12_Indent21_10.(1)"/>
    <w:basedOn w:val="SRSFSNotesBodyFont12Indent211"/>
    <w:pPr>
      <w:spacing w:after="0"/>
      <w:ind w:left="2222" w:hanging="425"/>
    </w:pPr>
  </w:style>
  <w:style w:type="paragraph" w:customStyle="1" w:styleId="SRSFSNotesBodyFont12Indent2110">
    <w:name w:val="SRS_FS_Notes_Body_Font12_Indent2_1.(1)"/>
    <w:basedOn w:val="SRSFSNotesBodyFont12Indent2100"/>
    <w:pPr>
      <w:spacing w:after="0"/>
      <w:ind w:left="1548" w:hanging="425"/>
    </w:pPr>
  </w:style>
  <w:style w:type="paragraph" w:customStyle="1" w:styleId="SRSFSNotesBodyFont12Indent21100">
    <w:name w:val="SRS_FS_Notes_Body_Font12_Indent2_1.(1).(0)"/>
    <w:basedOn w:val="SRSFSNotesBodyFont12Indent2110"/>
    <w:pPr>
      <w:ind w:left="1576" w:firstLine="0"/>
    </w:pPr>
  </w:style>
  <w:style w:type="paragraph" w:customStyle="1" w:styleId="SRSFSNotesBodyFont12Indent211000">
    <w:name w:val="SRS_FS_Notes_Body_Font12_Indent21_10.(0)"/>
    <w:basedOn w:val="SRSFSNotesBodyFont12Indent21101"/>
    <w:pPr>
      <w:spacing w:after="100"/>
      <w:ind w:left="1797" w:firstLine="0"/>
    </w:pPr>
  </w:style>
  <w:style w:type="paragraph" w:customStyle="1" w:styleId="SRSFSNotesBodyFont12Indent3">
    <w:name w:val="SRS_FS_Notes_Body_Font12_Indent3"/>
    <w:basedOn w:val="SRSFSNotesBody"/>
    <w:pPr>
      <w:ind w:left="1123"/>
    </w:pPr>
  </w:style>
  <w:style w:type="paragraph" w:customStyle="1" w:styleId="SRSFSNotesBodyFont12Indent30">
    <w:name w:val="SRS_FS_Notes_Body_Font12_Indent3_(一)"/>
    <w:basedOn w:val="SRSFSNotesBody"/>
    <w:pPr>
      <w:ind w:left="1690" w:hanging="567"/>
    </w:pPr>
  </w:style>
  <w:style w:type="paragraph" w:customStyle="1" w:styleId="SRSFSNotesBodyFont12Indent311">
    <w:name w:val="SRS_FS_Notes_Body_Font12_Indent31_1."/>
    <w:basedOn w:val="SRSFSNotesBodyFont12Indent31"/>
    <w:pPr>
      <w:ind w:left="1985" w:hanging="284"/>
    </w:pPr>
  </w:style>
  <w:style w:type="paragraph" w:customStyle="1" w:styleId="SRSFSNotesBodyFont12Indent31">
    <w:name w:val="SRS_FS_Notes_Body_Font12_Indent31"/>
    <w:basedOn w:val="SRSFSNotesBody"/>
    <w:pPr>
      <w:ind w:left="1673"/>
    </w:pPr>
    <w:rPr>
      <w:noProof/>
    </w:rPr>
  </w:style>
  <w:style w:type="paragraph" w:customStyle="1" w:styleId="SRSFSNotesBodyFont12Indent3110">
    <w:name w:val="SRS_FS_Notes_Body_Font12_Indent31_1.(0)"/>
    <w:basedOn w:val="SRSFSNotesBodyFont12Indent311"/>
    <w:pPr>
      <w:ind w:firstLine="0"/>
    </w:pPr>
  </w:style>
  <w:style w:type="paragraph" w:customStyle="1" w:styleId="SRSFSNotesBodyFont12Indent1100">
    <w:name w:val="SRS_FS_Notes_Body_Font12_Indent1_1.(0)"/>
    <w:basedOn w:val="SRSFSNotesBodyFont12Indent110"/>
    <w:pPr>
      <w:ind w:left="839" w:firstLine="0"/>
    </w:pPr>
  </w:style>
  <w:style w:type="paragraph" w:customStyle="1" w:styleId="SRSFSNotesBodyFont12Indent13110">
    <w:name w:val="SRS_FS_Notes_Body_Font12_Indent13_1.(1).(0)"/>
    <w:basedOn w:val="SRSFSNotesBodyFont12Indent13"/>
    <w:pPr>
      <w:spacing w:after="0"/>
      <w:ind w:left="2387"/>
    </w:pPr>
  </w:style>
  <w:style w:type="paragraph" w:customStyle="1" w:styleId="SRSFSNotesBodyFont12Indent21110">
    <w:name w:val="SRS_FS_Notes_Body_Font12_Indent21_1.(1).(0)"/>
    <w:basedOn w:val="SRSFSNotesBodyFont12Indent211"/>
    <w:pPr>
      <w:spacing w:after="0"/>
      <w:ind w:left="2087" w:firstLine="0"/>
    </w:pPr>
  </w:style>
  <w:style w:type="paragraph" w:customStyle="1" w:styleId="SRSFSNotesBodyFont12Indent2111a">
    <w:name w:val="SRS_FS_Notes_Body_Font12_Indent21_1.(1).a"/>
    <w:basedOn w:val="SRSFSNotesBodyFont12Indent211"/>
    <w:pPr>
      <w:spacing w:after="0"/>
      <w:ind w:left="2404"/>
    </w:pPr>
  </w:style>
  <w:style w:type="paragraph" w:customStyle="1" w:styleId="SRSFSNotesBodyFont12Indent2111a0">
    <w:name w:val="SRS_FS_Notes_Body_Font12_Indent21_1.(1).a.(0)"/>
    <w:basedOn w:val="SRSFSNotesBodyFont12Indent211"/>
    <w:pPr>
      <w:spacing w:after="0"/>
      <w:ind w:left="2404" w:firstLine="0"/>
    </w:pPr>
  </w:style>
  <w:style w:type="paragraph" w:customStyle="1" w:styleId="SRSFSNotesBodyFont12Indent310">
    <w:name w:val="SRS_FS_Notes_Body_Font12_Indent3_1."/>
    <w:basedOn w:val="SRSFSNotesBodyFont12Indent3"/>
    <w:pPr>
      <w:ind w:left="1407" w:hanging="284"/>
    </w:pPr>
  </w:style>
  <w:style w:type="paragraph" w:customStyle="1" w:styleId="SRSFSNotesBodyFont12Indent3100">
    <w:name w:val="SRS_FS_Notes_Body_Font12_Indent3_1.(0)"/>
    <w:basedOn w:val="SRSFSNotesBodyFont12Indent310"/>
    <w:pPr>
      <w:ind w:left="1412" w:firstLine="0"/>
    </w:pPr>
  </w:style>
  <w:style w:type="paragraph" w:customStyle="1" w:styleId="SRSFSNotesBodyFont12Indent3111">
    <w:name w:val="SRS_FS_Notes_Body_Font12_Indent3_1.(1)"/>
    <w:basedOn w:val="SRSFSNotesBodyFont12Indent310"/>
    <w:pPr>
      <w:spacing w:after="0"/>
      <w:ind w:left="1837" w:hanging="425"/>
    </w:pPr>
  </w:style>
  <w:style w:type="paragraph" w:customStyle="1" w:styleId="SRSFSNotesBodyFont12Indent31100">
    <w:name w:val="SRS_FS_Notes_Body_Font12_Indent3_1.(1).(0)"/>
    <w:basedOn w:val="SRSFSNotesBodyFont12Indent310"/>
    <w:pPr>
      <w:spacing w:after="0"/>
      <w:ind w:left="1826" w:firstLine="0"/>
    </w:pPr>
  </w:style>
  <w:style w:type="paragraph" w:customStyle="1" w:styleId="SRSFSNotesBodyFont12Indent111100">
    <w:name w:val="SRS_FS_Notes_Body_Font12_Indent11_1.(10).(0)"/>
    <w:basedOn w:val="SRSFSNotesBodyFont12Indent11"/>
    <w:pPr>
      <w:spacing w:after="0"/>
      <w:ind w:left="1945"/>
    </w:pPr>
  </w:style>
  <w:style w:type="paragraph" w:customStyle="1" w:styleId="SRSFSNotesBodyFont12Indent111101">
    <w:name w:val="SRS_FS_Notes_Body_Font12_Indent11_1.(10)"/>
    <w:basedOn w:val="a1"/>
    <w:pPr>
      <w:ind w:left="1950" w:hanging="567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NotesBodyFont12Indent11100">
    <w:name w:val="SRS_FS_Notes_Body_Font12_Indent11_10."/>
    <w:basedOn w:val="SRSFSNotesBodyFont12Indent111"/>
    <w:pPr>
      <w:ind w:left="1536" w:hanging="425"/>
    </w:pPr>
  </w:style>
  <w:style w:type="paragraph" w:customStyle="1" w:styleId="SRSFSNotesBodyFont12Indent11101">
    <w:name w:val="SRS_FS_Notes_Body_Font12_Indent11_10.(1)"/>
    <w:basedOn w:val="SRSFSNotesBodyFont12Indent11100"/>
    <w:pPr>
      <w:spacing w:after="0"/>
      <w:ind w:left="1956"/>
    </w:pPr>
  </w:style>
  <w:style w:type="paragraph" w:customStyle="1" w:styleId="SRSFSNotesBodyFont12Indent111000">
    <w:name w:val="SRS_FS_Notes_Body_Font12_Indent11_10.(0)"/>
    <w:basedOn w:val="SRSFSNotesBodyFont12Indent11101"/>
    <w:pPr>
      <w:spacing w:after="100"/>
      <w:ind w:left="1531" w:firstLine="0"/>
    </w:pPr>
  </w:style>
  <w:style w:type="paragraph" w:customStyle="1" w:styleId="SRSFSNotesBodyFont12Indent111010">
    <w:name w:val="SRS_FS_Notes_Body_Font12_Indent11_10.(1).(0)"/>
    <w:basedOn w:val="SRSFSNotesBodyFont12Indent111000"/>
    <w:pPr>
      <w:spacing w:after="0"/>
      <w:ind w:left="1967"/>
    </w:pPr>
  </w:style>
  <w:style w:type="paragraph" w:customStyle="1" w:styleId="SRSFSNotesBodyFont12Indent1110100">
    <w:name w:val="SRS_FS_Notes_Body_Font12_Indent11_10.(10)"/>
    <w:basedOn w:val="SRSFSNotesBodyFont12Indent11101"/>
    <w:pPr>
      <w:ind w:left="2098" w:hanging="567"/>
    </w:pPr>
  </w:style>
  <w:style w:type="paragraph" w:customStyle="1" w:styleId="SRSFSNotesBodyFont12Indent11101000">
    <w:name w:val="SRS_FS_Notes_Body_Font12_Indent11_10.(10).(0)"/>
    <w:basedOn w:val="SRSFSNotesBodyFont12Indent111010"/>
    <w:pPr>
      <w:ind w:left="2098"/>
    </w:pPr>
  </w:style>
  <w:style w:type="paragraph" w:customStyle="1" w:styleId="SRSFSNotesBodyFont12Indent21102">
    <w:name w:val="SRS_FS_Notes_Body_Font12_Indent21_10."/>
    <w:basedOn w:val="SRSFSNotesBodyFont12Indent211"/>
    <w:pPr>
      <w:ind w:left="1814" w:hanging="425"/>
    </w:pPr>
  </w:style>
  <w:style w:type="paragraph" w:customStyle="1" w:styleId="SRSFSNotesBodyFont12Indent21103">
    <w:name w:val="SRS_FS_Notes_Body_Font12_Indent21_1.(0)"/>
    <w:basedOn w:val="SRSFSNotesBodyFont12Indent211000"/>
    <w:pPr>
      <w:ind w:left="1667"/>
    </w:pPr>
  </w:style>
  <w:style w:type="paragraph" w:customStyle="1" w:styleId="SRSFSNotesBodyFont12Indent2111">
    <w:name w:val="SRS_FS_Notes_Body_Font12_Indent21_1.(1)"/>
    <w:basedOn w:val="SRSFSNotesBodyFont12Indent21101"/>
    <w:pPr>
      <w:ind w:left="2092"/>
    </w:pPr>
  </w:style>
  <w:style w:type="paragraph" w:customStyle="1" w:styleId="SRSFSNotesCaptionFont12Indent11">
    <w:name w:val="SRS_FS_Notes_Caption_Font12_Indent11"/>
    <w:basedOn w:val="SRSFSNotes"/>
    <w:qFormat/>
    <w:pPr>
      <w:keepNext/>
      <w:keepLines/>
      <w:numPr>
        <w:numId w:val="9"/>
      </w:numPr>
      <w:ind w:left="1117" w:hanging="561"/>
    </w:pPr>
    <w:rPr>
      <w:u w:val="single"/>
    </w:rPr>
  </w:style>
  <w:style w:type="paragraph" w:customStyle="1" w:styleId="SRSFSNotesCaptionFont12Indent21">
    <w:name w:val="SRS_FS_Notes_Caption_Font12_Indent21"/>
    <w:basedOn w:val="SRSFSNotes"/>
    <w:qFormat/>
    <w:pPr>
      <w:keepNext/>
      <w:keepLines/>
      <w:numPr>
        <w:numId w:val="7"/>
      </w:numPr>
      <w:ind w:left="1389" w:hanging="556"/>
    </w:pPr>
    <w:rPr>
      <w:u w:val="single"/>
    </w:rPr>
  </w:style>
  <w:style w:type="paragraph" w:customStyle="1" w:styleId="SRSFSNotesCaptionFont8Indent2">
    <w:name w:val="SRS_FS_Notes_Caption_Font8_Indent2"/>
    <w:basedOn w:val="SRSFSNotesCaptionFont12Indent1"/>
    <w:qFormat/>
    <w:pPr>
      <w:numPr>
        <w:numId w:val="1"/>
      </w:numPr>
      <w:spacing w:after="120"/>
      <w:ind w:left="595" w:hanging="595"/>
    </w:pPr>
    <w:rPr>
      <w:sz w:val="16"/>
    </w:rPr>
  </w:style>
  <w:style w:type="paragraph" w:customStyle="1" w:styleId="SRSFSNotesCaptionFont8Indent21">
    <w:name w:val="SRS_FS_Notes_Caption_Font8_Indent21"/>
    <w:basedOn w:val="SRSFSNotes"/>
    <w:pPr>
      <w:numPr>
        <w:numId w:val="21"/>
      </w:numPr>
      <w:spacing w:after="120"/>
    </w:pPr>
    <w:rPr>
      <w:sz w:val="16"/>
      <w:u w:val="single"/>
    </w:rPr>
  </w:style>
  <w:style w:type="paragraph" w:customStyle="1" w:styleId="SRSFSNotesCaptionFont12Indent12">
    <w:name w:val="SRS_FS_Notes_Caption_Font12_Indent12"/>
    <w:basedOn w:val="SRSFSNotesCaptionFont12Indent11"/>
    <w:pPr>
      <w:numPr>
        <w:numId w:val="18"/>
      </w:numPr>
      <w:tabs>
        <w:tab w:val="num" w:pos="180"/>
      </w:tabs>
      <w:ind w:left="180" w:hanging="180"/>
    </w:pPr>
  </w:style>
  <w:style w:type="paragraph" w:customStyle="1" w:styleId="SRSFSNotesCaptionFont12Indent2">
    <w:name w:val="SRS_FS_Notes_Caption_Font12_Indent2"/>
    <w:basedOn w:val="SRSFSNotesCaptionFont12Indent1"/>
    <w:qFormat/>
    <w:pPr>
      <w:numPr>
        <w:numId w:val="0"/>
      </w:numPr>
      <w:tabs>
        <w:tab w:val="num" w:pos="180"/>
      </w:tabs>
      <w:ind w:left="833" w:hanging="833"/>
    </w:pPr>
  </w:style>
  <w:style w:type="paragraph" w:customStyle="1" w:styleId="SRSFSNotesCaptionFont12Indent13">
    <w:name w:val="SRS_FS_Notes_Caption_Font12_Indent13"/>
    <w:basedOn w:val="SRSFSNotesCaptionFont12Indent12"/>
    <w:pPr>
      <w:ind w:left="1679" w:hanging="1123"/>
    </w:pPr>
  </w:style>
  <w:style w:type="paragraph" w:customStyle="1" w:styleId="SRSFSNotesHeaderFont12Right">
    <w:name w:val="SRS_FS_Notes_Header_Font12_Right"/>
    <w:basedOn w:val="SRSFSNotes"/>
    <w:qFormat/>
    <w:pPr>
      <w:spacing w:after="0"/>
      <w:jc w:val="right"/>
    </w:pPr>
  </w:style>
  <w:style w:type="paragraph" w:customStyle="1" w:styleId="SRSFSNotesHeaderFont12CenteredUnderline">
    <w:name w:val="SRS_FS_Notes_Header_Font12_Centered_Underline"/>
    <w:basedOn w:val="SRSFSNotes"/>
    <w:qFormat/>
    <w:pPr>
      <w:spacing w:after="0"/>
      <w:jc w:val="center"/>
    </w:pPr>
    <w:rPr>
      <w:u w:val="single"/>
    </w:rPr>
  </w:style>
  <w:style w:type="paragraph" w:customStyle="1" w:styleId="SRSFSNotesCaptionFont8Indent1">
    <w:name w:val="SRS_FS_Notes_Caption_Font8_Indent1"/>
    <w:basedOn w:val="SRSFSNotesCaptionFont12Indent1"/>
    <w:qFormat/>
    <w:pPr>
      <w:numPr>
        <w:numId w:val="0"/>
      </w:numPr>
      <w:tabs>
        <w:tab w:val="num" w:pos="180"/>
      </w:tabs>
      <w:spacing w:after="120"/>
      <w:ind w:left="408" w:hanging="408"/>
    </w:pPr>
    <w:rPr>
      <w:sz w:val="16"/>
    </w:rPr>
  </w:style>
  <w:style w:type="paragraph" w:customStyle="1" w:styleId="SRSFSNotesCaptionFont8Indent11">
    <w:name w:val="SRS_FS_Notes_Caption_Font8_Indent11"/>
    <w:basedOn w:val="SRSFSNotes"/>
    <w:pPr>
      <w:keepNext/>
      <w:keepLines/>
      <w:numPr>
        <w:numId w:val="19"/>
      </w:numPr>
      <w:spacing w:after="120"/>
    </w:pPr>
    <w:rPr>
      <w:sz w:val="16"/>
      <w:u w:val="single"/>
    </w:rPr>
  </w:style>
  <w:style w:type="paragraph" w:customStyle="1" w:styleId="SRSFSNotesCaptionFont8Indent12">
    <w:name w:val="SRS_FS_Notes_Caption_Font8_Indent12"/>
    <w:basedOn w:val="SRSFSNotesCaptionFont8Indent11"/>
    <w:pPr>
      <w:numPr>
        <w:numId w:val="20"/>
      </w:numPr>
      <w:tabs>
        <w:tab w:val="num" w:pos="360"/>
      </w:tabs>
      <w:ind w:left="360" w:hanging="360"/>
    </w:pPr>
  </w:style>
  <w:style w:type="paragraph" w:customStyle="1" w:styleId="SRSFSNotesHeaderFont12Centered">
    <w:name w:val="SRS_FS_Notes_Header_Font12_Centered"/>
    <w:basedOn w:val="SRSFSNotes"/>
    <w:qFormat/>
    <w:pPr>
      <w:spacing w:after="0"/>
      <w:jc w:val="center"/>
    </w:pPr>
  </w:style>
  <w:style w:type="paragraph" w:customStyle="1" w:styleId="SRSFSNotesCaptionFont12Indent3">
    <w:name w:val="SRS_FS_Notes_Caption_Font12_Indent3"/>
    <w:basedOn w:val="SRSFSNotesCaptionFont12Indent2"/>
    <w:pPr>
      <w:ind w:left="1123" w:hanging="1123"/>
    </w:pPr>
  </w:style>
  <w:style w:type="paragraph" w:customStyle="1" w:styleId="SRSFSNotesCaptionFont12Indent31">
    <w:name w:val="SRS_FS_Notes_Caption_Font12_Indent31"/>
    <w:basedOn w:val="SRSFSNotes"/>
    <w:pPr>
      <w:keepNext/>
      <w:keepLines/>
      <w:numPr>
        <w:numId w:val="10"/>
      </w:numPr>
    </w:pPr>
    <w:rPr>
      <w:u w:val="single"/>
    </w:rPr>
  </w:style>
  <w:style w:type="paragraph" w:customStyle="1" w:styleId="SRSFSXBRLPrinciplesOfConsolidation">
    <w:name w:val="SRS_FS_XBRL_PrinciplesOfConsolidation"/>
    <w:basedOn w:val="SRSFSNotesBodyFont12Indent1110"/>
  </w:style>
  <w:style w:type="paragraph" w:customStyle="1" w:styleId="SRSFSXBRLLoansToOthers">
    <w:name w:val="SRS_FS_XBRL_LoansToOthers"/>
    <w:basedOn w:val="SRSFSNotesBodyFont8Indent2110"/>
    <w:pPr>
      <w:spacing w:after="0"/>
    </w:pPr>
  </w:style>
  <w:style w:type="paragraph" w:customStyle="1" w:styleId="SRSFSXBRLGuaranteeProvidedToOthers">
    <w:name w:val="SRS_FS_XBRL_GuaranteeProvidedToOthers"/>
    <w:basedOn w:val="SRSFSNotesBodyFont8Indent2110"/>
    <w:pPr>
      <w:spacing w:after="0"/>
    </w:pPr>
  </w:style>
  <w:style w:type="paragraph" w:customStyle="1" w:styleId="SRSFSXBRLNamesLocations">
    <w:name w:val="SRS_FS_XBRL_NamesLocations"/>
    <w:basedOn w:val="SRSFSNotesBodyFont8Indent2110"/>
    <w:pPr>
      <w:spacing w:after="0"/>
    </w:pPr>
  </w:style>
  <w:style w:type="paragraph" w:customStyle="1" w:styleId="SRSFSXBRLInformationOfInvestment">
    <w:name w:val="SRS_FS_XBRL_InformationOfInvestment"/>
    <w:basedOn w:val="SRSFSNotesBodyFont8Indent2110"/>
    <w:pPr>
      <w:spacing w:after="0"/>
    </w:pPr>
  </w:style>
  <w:style w:type="paragraph" w:customStyle="1" w:styleId="SRSFSXBRLLimitOnInvestment">
    <w:name w:val="SRS_FS_XBRL_LimitOnInvestment"/>
    <w:basedOn w:val="SRSFSNotesBodyFont8Indent2110"/>
    <w:pPr>
      <w:spacing w:after="0"/>
    </w:pPr>
  </w:style>
  <w:style w:type="paragraph" w:customStyle="1" w:styleId="SRSFSNotesHeader">
    <w:name w:val="SRS_FS_Notes_Header"/>
    <w:basedOn w:val="SRSFS"/>
    <w:pPr>
      <w:spacing w:line="20" w:lineRule="exact"/>
    </w:pPr>
  </w:style>
  <w:style w:type="paragraph" w:customStyle="1" w:styleId="SRSFSFutureDisclosureHeaderFont12CenteredUnderline">
    <w:name w:val="SRS_FS_FutureDisclosure_Header_Font12_Centered_Underline"/>
    <w:basedOn w:val="a1"/>
    <w:qFormat/>
    <w:pPr>
      <w:jc w:val="center"/>
    </w:pPr>
    <w:rPr>
      <w:rFonts w:ascii="標楷體" w:eastAsia="標楷體" w:hAnsi="標楷體"/>
      <w:color w:val="000000"/>
      <w:spacing w:val="20"/>
      <w:u w:val="single"/>
    </w:rPr>
  </w:style>
  <w:style w:type="paragraph" w:customStyle="1" w:styleId="SRSFSFutureDisclosureHeaderFont12Right">
    <w:name w:val="SRS_FS_FutureDisclosure_Header_Font12_Right"/>
    <w:basedOn w:val="a1"/>
    <w:qFormat/>
    <w:pPr>
      <w:jc w:val="right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12Indent11">
    <w:name w:val="SRS_FS_OtherDisclosure_Body_Font12_Indent11"/>
    <w:basedOn w:val="a1"/>
    <w:qFormat/>
    <w:pPr>
      <w:spacing w:after="100"/>
      <w:ind w:left="1111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8Indent11">
    <w:name w:val="SRS_FS_OtherDisclosure_Body_Font8_Indent11"/>
    <w:basedOn w:val="a1"/>
    <w:qFormat/>
    <w:pPr>
      <w:spacing w:after="100"/>
      <w:ind w:left="794"/>
      <w:jc w:val="both"/>
    </w:pPr>
    <w:rPr>
      <w:rFonts w:ascii="標楷體" w:eastAsia="標楷體" w:hAnsi="標楷體"/>
      <w:color w:val="000000"/>
      <w:spacing w:val="20"/>
      <w:sz w:val="16"/>
    </w:rPr>
  </w:style>
  <w:style w:type="paragraph" w:customStyle="1" w:styleId="SRSFSOtherDisclosureBodyFont12Indent110">
    <w:name w:val="SRS_FS_OtherDisclosure_Body_Font12_Indent11_(一)"/>
    <w:basedOn w:val="a1"/>
    <w:qFormat/>
    <w:pPr>
      <w:adjustRightInd w:val="0"/>
      <w:spacing w:after="100"/>
      <w:ind w:left="1678" w:hanging="567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12Indent1100">
    <w:name w:val="SRS_FS_OtherDisclosure_Body_Font12_Indent11_(一).(0)"/>
    <w:basedOn w:val="SRSFSOtherDisclosureBodyFont12Indent11"/>
    <w:pPr>
      <w:ind w:left="1684"/>
    </w:pPr>
  </w:style>
  <w:style w:type="paragraph" w:customStyle="1" w:styleId="SRSFSOtherDisclosureBodyFont12Indent111">
    <w:name w:val="SRS_FS_OtherDisclosure_Body_Font12_Indent11_(一).1."/>
    <w:basedOn w:val="SRSFSOtherDisclosureBodyFont12Indent1100"/>
    <w:pPr>
      <w:ind w:left="1968" w:hanging="284"/>
    </w:pPr>
  </w:style>
  <w:style w:type="paragraph" w:customStyle="1" w:styleId="SRSFSOtherDisclosureBodyFont12Indent1110">
    <w:name w:val="SRS_FS_OtherDisclosure_Body_Font12_Indent11_(一).1.(0)"/>
    <w:basedOn w:val="SRSFSOtherDisclosureBodyFont12Indent1100"/>
    <w:pPr>
      <w:ind w:left="1967"/>
    </w:pPr>
  </w:style>
  <w:style w:type="paragraph" w:customStyle="1" w:styleId="SRSFSOtherDisclosureBodyFont12Indent1111">
    <w:name w:val="SRS_FS_OtherDisclosure_Body_Font12_Indent11_(一).1.(1)"/>
    <w:basedOn w:val="SRSFSOtherDisclosureBodyFont12Indent111"/>
    <w:pPr>
      <w:spacing w:after="0"/>
      <w:ind w:left="2392" w:hanging="425"/>
    </w:pPr>
  </w:style>
  <w:style w:type="paragraph" w:customStyle="1" w:styleId="SRSFSOtherDisclosureBodyFont8Indent110">
    <w:name w:val="SRS_FS_OtherDisclosure_Body_Font8_Indent11_(一)"/>
    <w:basedOn w:val="SRSFSOtherDisclosureBodyFont8Indent11"/>
    <w:pPr>
      <w:spacing w:after="60"/>
      <w:ind w:left="1191" w:hanging="397"/>
    </w:pPr>
  </w:style>
  <w:style w:type="paragraph" w:customStyle="1" w:styleId="SRSFSOtherDisclosureBodyFont8Indent1100">
    <w:name w:val="SRS_FS_OtherDisclosure_Body_Font8_Indent11_(一).(0)"/>
    <w:basedOn w:val="SRSFSOtherDisclosureBodyFont8Indent11"/>
    <w:pPr>
      <w:spacing w:after="60"/>
      <w:ind w:left="1191"/>
    </w:pPr>
  </w:style>
  <w:style w:type="paragraph" w:customStyle="1" w:styleId="SRSFSOtherDisclosureBodyFont8Indent111">
    <w:name w:val="SRS_FS_OtherDisclosure_Body_Font8_Indent11_(一).1."/>
    <w:basedOn w:val="SRSFSOtherDisclosureBodyFont8Indent11"/>
    <w:pPr>
      <w:spacing w:after="60"/>
      <w:ind w:left="1440" w:hanging="215"/>
    </w:pPr>
  </w:style>
  <w:style w:type="paragraph" w:customStyle="1" w:styleId="SRSFSOtherDisclosureBodyFont8Indent1110">
    <w:name w:val="SRS_FS_OtherDisclosure_Body_Font8_Indent11_(一).1.(0)"/>
    <w:basedOn w:val="SRSFSOtherDisclosureBodyFont8Indent11"/>
    <w:pPr>
      <w:spacing w:after="60"/>
      <w:ind w:left="1446"/>
    </w:pPr>
  </w:style>
  <w:style w:type="paragraph" w:customStyle="1" w:styleId="SRSFSISHeaderFont10Center">
    <w:name w:val="SRS_FS_IS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CFHeaderFont10Center">
    <w:name w:val="SRS_FS_CF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REFooterFont10Center">
    <w:name w:val="SRS_FS_RE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REHeaderFont10Center">
    <w:name w:val="SRS_FS_RE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ImportantAuditHeaderFont12Right">
    <w:name w:val="SRS_FS_ImportantAudit_Header_Font12_Right"/>
    <w:basedOn w:val="a1"/>
    <w:qFormat/>
    <w:pPr>
      <w:jc w:val="right"/>
    </w:pPr>
    <w:rPr>
      <w:rFonts w:ascii="標楷體" w:eastAsia="標楷體" w:hAnsi="標楷體"/>
      <w:color w:val="000000"/>
      <w:spacing w:val="20"/>
    </w:rPr>
  </w:style>
  <w:style w:type="paragraph" w:customStyle="1" w:styleId="SRSFSImportantAuditHeaderFont12CenteredUnderline">
    <w:name w:val="SRS_FS_ImportantAudit_Header_Font12_Centered_Underline"/>
    <w:basedOn w:val="a1"/>
    <w:qFormat/>
    <w:pPr>
      <w:jc w:val="center"/>
    </w:pPr>
    <w:rPr>
      <w:rFonts w:ascii="標楷體" w:eastAsia="標楷體" w:hAnsi="標楷體"/>
      <w:color w:val="000000"/>
      <w:spacing w:val="20"/>
      <w:u w:val="single"/>
    </w:rPr>
  </w:style>
  <w:style w:type="character" w:customStyle="1" w:styleId="afff7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SRSFSCoverBodyFont16Left">
    <w:name w:val="SRS_FS_Cover_Body_Font16_Left"/>
    <w:basedOn w:val="SRSFS"/>
    <w:qFormat/>
    <w:pPr>
      <w:spacing w:line="460" w:lineRule="exact"/>
    </w:pPr>
    <w:rPr>
      <w:sz w:val="32"/>
    </w:rPr>
  </w:style>
  <w:style w:type="paragraph" w:customStyle="1" w:styleId="SRSFSCoverBodyFont14Centered">
    <w:name w:val="SRS_FS_Cover_Body_Font14_Centered"/>
    <w:basedOn w:val="SRSFS"/>
    <w:qFormat/>
    <w:pPr>
      <w:spacing w:line="460" w:lineRule="exact"/>
      <w:jc w:val="center"/>
    </w:pPr>
    <w:rPr>
      <w:sz w:val="28"/>
    </w:rPr>
  </w:style>
  <w:style w:type="paragraph" w:customStyle="1" w:styleId="SRSFSCoverBodyFont16Centered">
    <w:name w:val="SRS_FS_Cover_Body_Font16_Centered"/>
    <w:basedOn w:val="SRSFS"/>
    <w:qFormat/>
    <w:pPr>
      <w:spacing w:line="460" w:lineRule="exact"/>
      <w:jc w:val="center"/>
    </w:pPr>
    <w:rPr>
      <w:sz w:val="32"/>
    </w:rPr>
  </w:style>
  <w:style w:type="paragraph" w:customStyle="1" w:styleId="SRSFSFooterFont10Centered">
    <w:name w:val="SRS_FS_Footer_Font10_Centered"/>
    <w:basedOn w:val="SRSFS"/>
    <w:qFormat/>
    <w:pPr>
      <w:jc w:val="center"/>
    </w:pPr>
    <w:rPr>
      <w:sz w:val="20"/>
    </w:rPr>
  </w:style>
  <w:style w:type="paragraph" w:customStyle="1" w:styleId="SRSFSCatalogCaptionFont12Left">
    <w:name w:val="SRS_FS_Catalog_Caption_Font12_Left"/>
    <w:basedOn w:val="SRSFS"/>
    <w:qFormat/>
    <w:pPr>
      <w:spacing w:line="540" w:lineRule="exact"/>
    </w:pPr>
    <w:rPr>
      <w:u w:val="single"/>
    </w:rPr>
  </w:style>
  <w:style w:type="paragraph" w:customStyle="1" w:styleId="SRSFSCatalogHeaderFont14UnderlineCentered">
    <w:name w:val="SRS_FS_Catalog_Header_Font14_Underline_Centered"/>
    <w:basedOn w:val="SRSFS"/>
    <w:qFormat/>
    <w:pPr>
      <w:spacing w:line="480" w:lineRule="exact"/>
      <w:jc w:val="center"/>
    </w:pPr>
    <w:rPr>
      <w:sz w:val="28"/>
      <w:szCs w:val="28"/>
      <w:u w:val="single"/>
    </w:rPr>
  </w:style>
  <w:style w:type="paragraph" w:customStyle="1" w:styleId="SRSFSCatalogCaptionFont12Centered">
    <w:name w:val="SRS_FS_Catalog_Caption_Font12_Centered"/>
    <w:basedOn w:val="SRSFS"/>
    <w:qFormat/>
    <w:pPr>
      <w:spacing w:line="540" w:lineRule="exact"/>
      <w:jc w:val="center"/>
    </w:pPr>
    <w:rPr>
      <w:u w:val="single"/>
    </w:rPr>
  </w:style>
  <w:style w:type="paragraph" w:customStyle="1" w:styleId="SRSFSOpinionFooterFont12Exactly15">
    <w:name w:val="SRS_FS_Opinion_Footer_Font12_Exactly15"/>
    <w:basedOn w:val="SRSFS"/>
    <w:qFormat/>
    <w:pPr>
      <w:spacing w:line="300" w:lineRule="exact"/>
      <w:ind w:left="4536"/>
    </w:pPr>
  </w:style>
  <w:style w:type="paragraph" w:customStyle="1" w:styleId="SRSFSOpinionHeaderFont12Centerd">
    <w:name w:val="SRS_FS_Opinion_Header_Font12_Centerd"/>
    <w:basedOn w:val="SRSFS"/>
    <w:qFormat/>
    <w:pPr>
      <w:spacing w:before="849"/>
      <w:jc w:val="center"/>
    </w:pPr>
  </w:style>
  <w:style w:type="paragraph" w:customStyle="1" w:styleId="SRSFSOpinionHeaderFont12Right">
    <w:name w:val="SRS_FS_Opinion_Header_Font12_Right"/>
    <w:basedOn w:val="SRSFSOpinionHeaderFont12Centerd"/>
    <w:qFormat/>
    <w:pPr>
      <w:spacing w:before="0"/>
      <w:jc w:val="right"/>
    </w:pPr>
  </w:style>
  <w:style w:type="paragraph" w:customStyle="1" w:styleId="SRSFSOpinionFooterFont12Exactly22">
    <w:name w:val="SRS_FS_Opinion_Footer_Font12_Exactly22"/>
    <w:basedOn w:val="SRSFSOpinionFooterFont12Exactly15"/>
    <w:qFormat/>
    <w:pPr>
      <w:spacing w:line="440" w:lineRule="exact"/>
    </w:pPr>
  </w:style>
  <w:style w:type="paragraph" w:customStyle="1" w:styleId="SRSFSOpinionBodyFont12">
    <w:name w:val="SRS_FS_Opinion_Body_Font12"/>
    <w:basedOn w:val="SRSFS"/>
    <w:qFormat/>
  </w:style>
  <w:style w:type="paragraph" w:customStyle="1" w:styleId="SRSFSBSHeaderFont10Center">
    <w:name w:val="SRS_FS_BS_Header_Font10_Center"/>
    <w:basedOn w:val="SRSFS"/>
    <w:qFormat/>
    <w:pPr>
      <w:spacing w:line="220" w:lineRule="exact"/>
      <w:jc w:val="center"/>
    </w:pPr>
    <w:rPr>
      <w:sz w:val="20"/>
      <w:szCs w:val="14"/>
      <w:u w:val="single"/>
    </w:rPr>
  </w:style>
  <w:style w:type="character" w:customStyle="1" w:styleId="SRSFSFontCHT0">
    <w:name w:val="SRS_FS_Font_CHT 字元"/>
    <w:rPr>
      <w:rFonts w:ascii="標楷體" w:eastAsia="標楷體" w:hAnsi="標楷體" w:cs="Times New Roman"/>
      <w:color w:val="000000"/>
      <w:szCs w:val="24"/>
    </w:rPr>
  </w:style>
  <w:style w:type="character" w:customStyle="1" w:styleId="SRSFS0">
    <w:name w:val="SRS_FS 字元"/>
    <w:basedOn w:val="SRSFSFontCHT0"/>
    <w:rPr>
      <w:rFonts w:ascii="標楷體" w:eastAsia="標楷體" w:hAnsi="標楷體" w:cs="Times New Roman"/>
      <w:color w:val="000000"/>
      <w:szCs w:val="24"/>
    </w:rPr>
  </w:style>
  <w:style w:type="character" w:customStyle="1" w:styleId="SRSFSBSHeaderFont10Center0">
    <w:name w:val="SRS_FS_BS_Header_Font10_Center 字元"/>
    <w:rPr>
      <w:rFonts w:ascii="標楷體" w:eastAsia="標楷體" w:hAnsi="標楷體" w:cs="Times New Roman"/>
      <w:color w:val="000000"/>
      <w:sz w:val="20"/>
      <w:szCs w:val="14"/>
      <w:u w:val="single"/>
    </w:rPr>
  </w:style>
  <w:style w:type="character" w:customStyle="1" w:styleId="1c">
    <w:name w:val="標題 1 字元"/>
    <w:rPr>
      <w:rFonts w:ascii="Cambria" w:eastAsia="新細明體" w:hAnsi="Cambria" w:cs="Times New Roman"/>
      <w:b/>
      <w:bCs/>
      <w:i/>
      <w:kern w:val="0"/>
      <w:sz w:val="32"/>
      <w:szCs w:val="28"/>
      <w:lang w:val="en-GB" w:eastAsia="en-US"/>
    </w:rPr>
  </w:style>
  <w:style w:type="character" w:customStyle="1" w:styleId="25">
    <w:name w:val="標題 2 字元"/>
    <w:rPr>
      <w:rFonts w:ascii="Cambria" w:eastAsia="新細明體" w:hAnsi="Cambria" w:cs="Times New Roman"/>
      <w:b/>
      <w:bCs/>
      <w:i/>
      <w:kern w:val="0"/>
      <w:szCs w:val="26"/>
      <w:lang w:val="en-GB" w:eastAsia="en-US"/>
    </w:rPr>
  </w:style>
  <w:style w:type="character" w:customStyle="1" w:styleId="35">
    <w:name w:val="標題 3 字元"/>
    <w:rPr>
      <w:rFonts w:ascii="Cambria" w:eastAsia="新細明體" w:hAnsi="Cambria" w:cs="Times New Roman"/>
      <w:bCs/>
      <w:i/>
      <w:kern w:val="0"/>
      <w:szCs w:val="20"/>
      <w:lang w:val="en-GB" w:eastAsia="en-US"/>
    </w:rPr>
  </w:style>
  <w:style w:type="character" w:customStyle="1" w:styleId="45">
    <w:name w:val="標題 4 字元"/>
    <w:rPr>
      <w:rFonts w:ascii="Cambria" w:eastAsia="新細明體" w:hAnsi="Cambria" w:cs="Times New Roman"/>
      <w:bCs/>
      <w:i/>
      <w:iCs/>
      <w:kern w:val="0"/>
      <w:sz w:val="20"/>
      <w:szCs w:val="20"/>
      <w:lang w:val="en-GB" w:eastAsia="en-US"/>
    </w:rPr>
  </w:style>
  <w:style w:type="character" w:customStyle="1" w:styleId="52">
    <w:name w:val="標題 5 字元"/>
    <w:rPr>
      <w:rFonts w:ascii="Cambria" w:eastAsia="新細明體" w:hAnsi="Cambria" w:cs="Times New Roman"/>
      <w:kern w:val="0"/>
      <w:sz w:val="20"/>
      <w:szCs w:val="20"/>
      <w:lang w:val="en-GB" w:eastAsia="en-US"/>
    </w:rPr>
  </w:style>
  <w:style w:type="character" w:customStyle="1" w:styleId="6">
    <w:name w:val="標題 6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7">
    <w:name w:val="標題 7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8">
    <w:name w:val="標題 8 字元"/>
    <w:semiHidden/>
    <w:rPr>
      <w:rFonts w:ascii="Cambria" w:eastAsia="新細明體" w:hAnsi="Cambria" w:cs="Times New Roman"/>
      <w:kern w:val="0"/>
      <w:sz w:val="20"/>
      <w:szCs w:val="20"/>
      <w:lang w:val="en-GB" w:eastAsia="en-US"/>
    </w:rPr>
  </w:style>
  <w:style w:type="character" w:customStyle="1" w:styleId="9">
    <w:name w:val="標題 9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afff8">
    <w:name w:val="純文字 字元"/>
    <w:rPr>
      <w:rFonts w:ascii="細明體" w:eastAsia="細明體" w:hAnsi="Courier New" w:cs="Courier New"/>
      <w:kern w:val="0"/>
      <w:sz w:val="20"/>
      <w:szCs w:val="20"/>
      <w:lang w:val="en-GB" w:eastAsia="en-US"/>
    </w:rPr>
  </w:style>
  <w:style w:type="paragraph" w:customStyle="1" w:styleId="SRSFSBSBodyFont10Left">
    <w:name w:val="SRS_FS_BS_Body_Font10_Left"/>
    <w:basedOn w:val="SRSFS"/>
    <w:qFormat/>
    <w:pPr>
      <w:spacing w:line="220" w:lineRule="exact"/>
    </w:pPr>
    <w:rPr>
      <w:sz w:val="20"/>
    </w:rPr>
  </w:style>
  <w:style w:type="paragraph" w:customStyle="1" w:styleId="SRSFSBSFooterFont10Center">
    <w:name w:val="SRS_FS_BS_Footer_Font10_Center"/>
    <w:basedOn w:val="SRSFS"/>
    <w:qFormat/>
    <w:pPr>
      <w:spacing w:line="220" w:lineRule="exact"/>
      <w:jc w:val="center"/>
    </w:pPr>
    <w:rPr>
      <w:sz w:val="20"/>
    </w:rPr>
  </w:style>
  <w:style w:type="character" w:styleId="afff9">
    <w:name w:val="Placeholder Text"/>
    <w:semiHidden/>
    <w:rPr>
      <w:color w:val="808080"/>
    </w:rPr>
  </w:style>
  <w:style w:type="paragraph" w:customStyle="1" w:styleId="SRSFSFontENG">
    <w:name w:val="SRS_FS_Font_ENG"/>
    <w:qFormat/>
    <w:pPr>
      <w:widowControl w:val="0"/>
    </w:pPr>
    <w:rPr>
      <w:rFonts w:eastAsia="標楷體"/>
      <w:color w:val="000000"/>
      <w:kern w:val="2"/>
      <w:sz w:val="24"/>
      <w:szCs w:val="24"/>
    </w:rPr>
  </w:style>
  <w:style w:type="paragraph" w:customStyle="1" w:styleId="SRSFSFooterCHT">
    <w:name w:val="SRS_FS_Footer_CHT"/>
    <w:basedOn w:val="SRSFSFontCHT"/>
    <w:next w:val="SRSFSFontCHT"/>
    <w:qFormat/>
    <w:pPr>
      <w:jc w:val="center"/>
    </w:pPr>
    <w:rPr>
      <w:sz w:val="20"/>
    </w:rPr>
  </w:style>
  <w:style w:type="paragraph" w:customStyle="1" w:styleId="SRSFSFooterENG">
    <w:name w:val="SRS_FS_Footer_ENG"/>
    <w:basedOn w:val="SRSFSFontENG"/>
    <w:qFormat/>
    <w:pPr>
      <w:jc w:val="center"/>
    </w:pPr>
    <w:rPr>
      <w:sz w:val="20"/>
    </w:rPr>
  </w:style>
  <w:style w:type="paragraph" w:customStyle="1" w:styleId="SRSFSAmountCHT">
    <w:name w:val="SRS_FS_Amount_CHT"/>
    <w:qFormat/>
    <w:pPr>
      <w:jc w:val="right"/>
    </w:pPr>
    <w:rPr>
      <w:rFonts w:ascii="細明體" w:eastAsia="細明體" w:hAnsi="細明體"/>
      <w:color w:val="000000"/>
      <w:kern w:val="2"/>
      <w:sz w:val="24"/>
      <w:szCs w:val="24"/>
    </w:rPr>
  </w:style>
  <w:style w:type="paragraph" w:customStyle="1" w:styleId="SRSFSAmountENG">
    <w:name w:val="SRS_FS_Amount_ENG"/>
    <w:qFormat/>
    <w:pPr>
      <w:jc w:val="right"/>
    </w:pPr>
    <w:rPr>
      <w:rFonts w:ascii="細明體" w:eastAsia="細明體" w:hAnsi="細明體"/>
      <w:color w:val="000000"/>
      <w:kern w:val="2"/>
      <w:sz w:val="24"/>
      <w:szCs w:val="24"/>
    </w:rPr>
  </w:style>
  <w:style w:type="paragraph" w:customStyle="1" w:styleId="SRSTRFontCHT">
    <w:name w:val="SRS_TR_Font_CHT"/>
    <w:qFormat/>
    <w:rPr>
      <w:rFonts w:ascii="標楷體" w:eastAsia="標楷體" w:hAnsi="標楷體"/>
      <w:color w:val="000000"/>
      <w:kern w:val="2"/>
      <w:szCs w:val="24"/>
    </w:rPr>
  </w:style>
  <w:style w:type="character" w:customStyle="1" w:styleId="BodySingleChar">
    <w:name w:val="Body Single Char"/>
    <w:rPr>
      <w:rFonts w:ascii="Georgia" w:eastAsia="新細明體" w:hAnsi="Georgia" w:cs="Times New Roman"/>
      <w:kern w:val="0"/>
      <w:sz w:val="20"/>
      <w:szCs w:val="20"/>
      <w:lang w:val="en-GB" w:eastAsia="en-US"/>
    </w:rPr>
  </w:style>
  <w:style w:type="character" w:customStyle="1" w:styleId="afffa">
    <w:name w:val="標題 字元"/>
    <w:rPr>
      <w:rFonts w:ascii="Cambria" w:eastAsia="新細明體" w:hAnsi="Cambria" w:cs="Times New Roman"/>
      <w:b/>
      <w:i/>
      <w:spacing w:val="5"/>
      <w:kern w:val="28"/>
      <w:sz w:val="56"/>
      <w:szCs w:val="52"/>
      <w:lang w:val="en-GB" w:eastAsia="en-US"/>
    </w:rPr>
  </w:style>
  <w:style w:type="paragraph" w:styleId="afffb">
    <w:name w:val="TOC Heading"/>
    <w:basedOn w:val="10"/>
    <w:next w:val="a5"/>
    <w:qFormat/>
    <w:pPr>
      <w:keepLines/>
      <w:widowControl/>
      <w:spacing w:before="480" w:beforeAutospacing="0" w:after="40" w:afterAutospacing="0" w:line="240" w:lineRule="auto"/>
      <w:jc w:val="left"/>
      <w:outlineLvl w:val="9"/>
    </w:pPr>
    <w:rPr>
      <w:rFonts w:ascii="Cambria" w:hAnsi="Cambria"/>
      <w:b/>
      <w:bCs/>
      <w:i/>
      <w:kern w:val="0"/>
      <w:sz w:val="32"/>
      <w:szCs w:val="28"/>
      <w:lang w:eastAsia="en-US"/>
    </w:rPr>
  </w:style>
  <w:style w:type="character" w:customStyle="1" w:styleId="afffc">
    <w:name w:val="副標題 字元"/>
    <w:rPr>
      <w:rFonts w:ascii="Cambria" w:eastAsia="新細明體" w:hAnsi="Cambria" w:cs="Times New Roman"/>
      <w:iCs/>
      <w:spacing w:val="15"/>
      <w:kern w:val="0"/>
      <w:sz w:val="40"/>
      <w:szCs w:val="24"/>
      <w:lang w:val="en-GB" w:eastAsia="en-US"/>
    </w:rPr>
  </w:style>
  <w:style w:type="paragraph" w:styleId="afffd">
    <w:name w:val="List Bullet"/>
    <w:basedOn w:val="a1"/>
    <w:autoRedefine/>
    <w:pPr>
      <w:widowControl/>
      <w:tabs>
        <w:tab w:val="num" w:pos="567"/>
      </w:tabs>
      <w:spacing w:after="240" w:line="240" w:lineRule="atLeast"/>
      <w:ind w:left="567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a">
    <w:name w:val="List Number"/>
    <w:basedOn w:val="a1"/>
    <w:pPr>
      <w:widowControl/>
      <w:numPr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26">
    <w:name w:val="List Bullet 2"/>
    <w:basedOn w:val="a1"/>
    <w:autoRedefine/>
    <w:pPr>
      <w:widowControl/>
      <w:tabs>
        <w:tab w:val="num" w:pos="1134"/>
      </w:tabs>
      <w:spacing w:after="240" w:line="240" w:lineRule="atLeast"/>
      <w:ind w:left="1134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30">
    <w:name w:val="List Bullet 3"/>
    <w:basedOn w:val="a1"/>
    <w:autoRedefine/>
    <w:pPr>
      <w:widowControl/>
      <w:numPr>
        <w:ilvl w:val="2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40">
    <w:name w:val="List Bullet 4"/>
    <w:basedOn w:val="a1"/>
    <w:autoRedefine/>
    <w:pPr>
      <w:widowControl/>
      <w:numPr>
        <w:ilvl w:val="3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50">
    <w:name w:val="List Bullet 5"/>
    <w:basedOn w:val="a1"/>
    <w:autoRedefine/>
    <w:pPr>
      <w:widowControl/>
      <w:numPr>
        <w:ilvl w:val="4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27">
    <w:name w:val="List Number 2"/>
    <w:basedOn w:val="a1"/>
    <w:pPr>
      <w:widowControl/>
      <w:tabs>
        <w:tab w:val="num" w:pos="1134"/>
      </w:tabs>
      <w:spacing w:after="240" w:line="240" w:lineRule="atLeast"/>
      <w:ind w:left="1134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3">
    <w:name w:val="List Number 3"/>
    <w:basedOn w:val="a1"/>
    <w:pPr>
      <w:widowControl/>
      <w:numPr>
        <w:ilvl w:val="2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4">
    <w:name w:val="List Number 4"/>
    <w:basedOn w:val="a1"/>
    <w:pPr>
      <w:widowControl/>
      <w:numPr>
        <w:ilvl w:val="3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5">
    <w:name w:val="List Number 5"/>
    <w:basedOn w:val="a1"/>
    <w:pPr>
      <w:widowControl/>
      <w:numPr>
        <w:ilvl w:val="4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customStyle="1" w:styleId="SRSFSISBodyFont10Left">
    <w:name w:val="SRS_FS_IS_Body_Font10_Left"/>
    <w:basedOn w:val="SRSFS"/>
    <w:qFormat/>
    <w:pPr>
      <w:spacing w:line="220" w:lineRule="exact"/>
    </w:pPr>
    <w:rPr>
      <w:sz w:val="20"/>
    </w:rPr>
  </w:style>
  <w:style w:type="paragraph" w:customStyle="1" w:styleId="SRSFSISFooterFont10Center">
    <w:name w:val="SRS_FS_IS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REBodyFont10Left">
    <w:name w:val="SRS_FS_RE_Body_Font10_Left"/>
    <w:basedOn w:val="SRSFS"/>
    <w:qFormat/>
    <w:pPr>
      <w:spacing w:line="220" w:lineRule="exact"/>
    </w:pPr>
    <w:rPr>
      <w:sz w:val="20"/>
    </w:rPr>
  </w:style>
  <w:style w:type="paragraph" w:customStyle="1" w:styleId="SRSFSCFFooterFont10Center">
    <w:name w:val="SRS_FS_CF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OtherDisclosureCaptionFont12Indent1">
    <w:name w:val="SRS_FS_OtherDisclosure_Caption_Font12_Indent1"/>
    <w:basedOn w:val="SRSFSOtherDisclosure"/>
    <w:qFormat/>
    <w:pPr>
      <w:keepNext/>
      <w:keepLines/>
      <w:numPr>
        <w:numId w:val="13"/>
      </w:numPr>
      <w:ind w:left="556" w:hanging="556"/>
    </w:pPr>
    <w:rPr>
      <w:u w:val="single"/>
    </w:rPr>
  </w:style>
  <w:style w:type="paragraph" w:customStyle="1" w:styleId="SRSFSOtherDisclosure">
    <w:name w:val="SRS_FS_OtherDisclosure"/>
    <w:basedOn w:val="SRSFS"/>
    <w:qFormat/>
    <w:pPr>
      <w:spacing w:after="200"/>
    </w:pPr>
    <w:rPr>
      <w:spacing w:val="20"/>
    </w:rPr>
  </w:style>
  <w:style w:type="paragraph" w:customStyle="1" w:styleId="SRSFSOtherDisclosureCaptionFont12Indent11">
    <w:name w:val="SRS_FS_OtherDisclosure_Caption_Font12_Indent11"/>
    <w:basedOn w:val="SRSFSOtherDisclosure"/>
    <w:pPr>
      <w:keepNext/>
      <w:keepLines/>
      <w:numPr>
        <w:numId w:val="24"/>
      </w:numPr>
    </w:pPr>
    <w:rPr>
      <w:u w:val="single"/>
    </w:rPr>
  </w:style>
  <w:style w:type="paragraph" w:customStyle="1" w:styleId="SRSFSOtherDisclosureBodyFont12Indent1">
    <w:name w:val="SRS_FS_OtherDisclosure_Body_Font12_Indent1"/>
    <w:basedOn w:val="SRSFSOtherDisclosureBody"/>
    <w:qFormat/>
    <w:pPr>
      <w:ind w:left="556"/>
    </w:pPr>
  </w:style>
  <w:style w:type="paragraph" w:customStyle="1" w:styleId="SRSFSOtherDisclosureBody">
    <w:name w:val="SRS_FS_OtherDisclosure_Body"/>
    <w:basedOn w:val="SRSFSOtherDisclosure"/>
    <w:qFormat/>
    <w:pPr>
      <w:spacing w:after="100"/>
      <w:jc w:val="both"/>
    </w:pPr>
  </w:style>
  <w:style w:type="paragraph" w:customStyle="1" w:styleId="SRSFSOtherDisclosureHeaderFont12Right">
    <w:name w:val="SRS_FS_OtherDisclosure_Header_Font12_Right"/>
    <w:basedOn w:val="SRSFSOtherDisclosure"/>
    <w:qFormat/>
    <w:pPr>
      <w:spacing w:after="0"/>
      <w:jc w:val="right"/>
    </w:pPr>
  </w:style>
  <w:style w:type="paragraph" w:customStyle="1" w:styleId="SRSFSOtherDisclosureHeaderFont12CenteredUnderline">
    <w:name w:val="SRS_FS_OtherDisclosure_Header_Font12_Centered_Underline"/>
    <w:basedOn w:val="SRSFSOtherDisclosure"/>
    <w:qFormat/>
    <w:pPr>
      <w:spacing w:after="0"/>
      <w:jc w:val="center"/>
    </w:pPr>
    <w:rPr>
      <w:u w:val="single"/>
    </w:rPr>
  </w:style>
  <w:style w:type="paragraph" w:customStyle="1" w:styleId="SRSFSOtherDisclosureCaptionFont8Indent1">
    <w:name w:val="SRS_FS_OtherDisclosure_Caption_Font8_Indent1"/>
    <w:basedOn w:val="SRSFSOtherDisclosureCaptionFont12Indent1"/>
    <w:pPr>
      <w:spacing w:after="120"/>
      <w:ind w:left="408" w:hanging="408"/>
    </w:pPr>
    <w:rPr>
      <w:sz w:val="16"/>
    </w:rPr>
  </w:style>
  <w:style w:type="paragraph" w:customStyle="1" w:styleId="SRSFSOtherDisclosureCaptionFont8Indent11">
    <w:name w:val="SRS_FS_OtherDisclosure_Caption_Font8_Indent11"/>
    <w:basedOn w:val="SRSFSOtherDisclosure"/>
    <w:pPr>
      <w:keepNext/>
      <w:keepLines/>
      <w:numPr>
        <w:numId w:val="25"/>
      </w:numPr>
      <w:spacing w:after="120"/>
    </w:pPr>
    <w:rPr>
      <w:sz w:val="16"/>
    </w:rPr>
  </w:style>
  <w:style w:type="paragraph" w:customStyle="1" w:styleId="SRSFSOtherDisclosureBodyFont8Indent1">
    <w:name w:val="SRS_FS_OtherDisclosure_Body_Font8_Indent1"/>
    <w:basedOn w:val="SRSFSOtherDisclosureBody"/>
    <w:qFormat/>
    <w:pPr>
      <w:spacing w:after="60"/>
      <w:ind w:left="403"/>
    </w:pPr>
    <w:rPr>
      <w:sz w:val="16"/>
    </w:rPr>
  </w:style>
  <w:style w:type="paragraph" w:customStyle="1" w:styleId="SRSFSImportantAuditCaptionFont12Indent1">
    <w:name w:val="SRS_FS_ImportantAudit_Caption_Font12_Indent1"/>
    <w:basedOn w:val="SRSFSImportantAudit"/>
    <w:qFormat/>
    <w:pPr>
      <w:keepNext/>
      <w:keepLines/>
      <w:numPr>
        <w:numId w:val="12"/>
      </w:numPr>
    </w:pPr>
    <w:rPr>
      <w:u w:val="single"/>
    </w:rPr>
  </w:style>
  <w:style w:type="paragraph" w:customStyle="1" w:styleId="SRSFSImportantAudit">
    <w:name w:val="SRS_FS_ImportantAudit"/>
    <w:basedOn w:val="SRSFS"/>
    <w:qFormat/>
    <w:pPr>
      <w:spacing w:after="200"/>
    </w:pPr>
    <w:rPr>
      <w:spacing w:val="20"/>
    </w:rPr>
  </w:style>
  <w:style w:type="paragraph" w:customStyle="1" w:styleId="SRSFSImportantAuditCaptionFont12Indent11">
    <w:name w:val="SRS_FS_ImportantAudit_Caption_Font12_Indent11"/>
    <w:basedOn w:val="SRSFSImportantAudit"/>
    <w:qFormat/>
    <w:pPr>
      <w:keepNext/>
      <w:keepLines/>
      <w:numPr>
        <w:numId w:val="11"/>
      </w:numPr>
    </w:pPr>
    <w:rPr>
      <w:u w:val="single"/>
    </w:rPr>
  </w:style>
  <w:style w:type="paragraph" w:customStyle="1" w:styleId="SRSFSImportantAuditBodyFont12Indent1">
    <w:name w:val="SRS_FS_ImportantAudit_Body_Font12_Indent1"/>
    <w:basedOn w:val="SRSFSImportantAuditBody"/>
    <w:qFormat/>
    <w:pPr>
      <w:ind w:left="556"/>
    </w:pPr>
  </w:style>
  <w:style w:type="paragraph" w:customStyle="1" w:styleId="SRSFSImportantAuditBody">
    <w:name w:val="SRS_FS_ImportantAudit_Body"/>
    <w:basedOn w:val="SRSFSImportantAudit"/>
    <w:qFormat/>
    <w:pPr>
      <w:spacing w:after="100"/>
      <w:jc w:val="both"/>
    </w:pPr>
  </w:style>
  <w:style w:type="paragraph" w:customStyle="1" w:styleId="SRSFSImportantAuditBodyFont12Indent11">
    <w:name w:val="SRS_FS_ImportantAudit_Body_Font12_Indent11"/>
    <w:basedOn w:val="SRSFSImportantAuditBody"/>
    <w:qFormat/>
    <w:pPr>
      <w:ind w:left="1111"/>
    </w:pPr>
  </w:style>
  <w:style w:type="paragraph" w:customStyle="1" w:styleId="SRSFSImportantAuditBodyFont12Indent111">
    <w:name w:val="SRS_FS_ImportantAudit_Body_Font12_Indent11_1."/>
    <w:basedOn w:val="SRSFSImportantAuditBodyFont12Indent11"/>
    <w:qFormat/>
    <w:pPr>
      <w:ind w:left="1389" w:hanging="278"/>
    </w:pPr>
  </w:style>
  <w:style w:type="paragraph" w:customStyle="1" w:styleId="SRSFSImportantAuditBodyFont12Indent1111">
    <w:name w:val="SRS_FS_ImportantAudit_Body_Font12_Indent11_1.(1)"/>
    <w:basedOn w:val="SRSFSImportantAuditBodyFont12Indent11"/>
    <w:qFormat/>
    <w:pPr>
      <w:spacing w:after="0"/>
      <w:ind w:left="1803" w:hanging="420"/>
    </w:pPr>
  </w:style>
  <w:style w:type="paragraph" w:customStyle="1" w:styleId="SRSFSImportantAuditBodyFont12Indent1110">
    <w:name w:val="SRS_FS_ImportantAudit_Body_Font12_Indent11_1.(0)"/>
    <w:basedOn w:val="SRSFSImportantAuditBodyFont12Indent11"/>
    <w:qFormat/>
    <w:pPr>
      <w:ind w:left="1383"/>
    </w:pPr>
  </w:style>
  <w:style w:type="paragraph" w:customStyle="1" w:styleId="SRSFSImportantAuditBodyFont12Indent10">
    <w:name w:val="SRS_FS_ImportantAudit_Body_Font12_Indent1_(一)"/>
    <w:basedOn w:val="SRSFSImportantAuditBody"/>
    <w:qFormat/>
    <w:pPr>
      <w:adjustRightInd w:val="0"/>
      <w:ind w:left="1112" w:hanging="556"/>
    </w:pPr>
  </w:style>
  <w:style w:type="paragraph" w:customStyle="1" w:styleId="SRSFSImportantAuditBodyFont12Indent110">
    <w:name w:val="SRS_FS_ImportantAudit_Body_Font12_Indent1_1."/>
    <w:basedOn w:val="SRSFSImportantAuditBody"/>
    <w:qFormat/>
    <w:pPr>
      <w:ind w:left="840" w:hanging="284"/>
    </w:pPr>
  </w:style>
  <w:style w:type="paragraph" w:customStyle="1" w:styleId="SRSFSImportantAuditBodyFont12Indent11110">
    <w:name w:val="SRS_FS_ImportantAudit_Body_Font12_Indent11_1.(1).(0)"/>
    <w:basedOn w:val="SRSFSImportantAuditBodyFont12Indent11"/>
    <w:qFormat/>
    <w:pPr>
      <w:spacing w:after="0"/>
      <w:ind w:left="1797"/>
    </w:pPr>
    <w:rPr>
      <w:noProof/>
    </w:rPr>
  </w:style>
  <w:style w:type="paragraph" w:customStyle="1" w:styleId="SRSFSImportantAuditBodyFont12Indent1100">
    <w:name w:val="SRS_FS_ImportantAudit_Body_Font12_Indent1_1.(0)"/>
    <w:basedOn w:val="SRSFSImportantAuditBodyFont12Indent110"/>
    <w:pPr>
      <w:ind w:left="839" w:firstLine="0"/>
    </w:pPr>
  </w:style>
  <w:style w:type="paragraph" w:customStyle="1" w:styleId="SRSFSFutureDisclosure">
    <w:name w:val="SRS_FS_FutureDisclosure"/>
    <w:basedOn w:val="SRSFS"/>
    <w:qFormat/>
    <w:pPr>
      <w:spacing w:after="200"/>
    </w:pPr>
    <w:rPr>
      <w:spacing w:val="20"/>
    </w:rPr>
  </w:style>
  <w:style w:type="paragraph" w:customStyle="1" w:styleId="SRSFSFutureDisclosureBody">
    <w:name w:val="SRS_FS_FutureDisclosure_Body"/>
    <w:basedOn w:val="SRSFSFutureDisclosure"/>
    <w:qFormat/>
    <w:pPr>
      <w:spacing w:after="100"/>
      <w:jc w:val="both"/>
    </w:pPr>
  </w:style>
  <w:style w:type="paragraph" w:customStyle="1" w:styleId="SRSFSFutureDisclosureBodyFont12Indent1">
    <w:name w:val="SRS_FS_FutureDisclosure_Body_Font12_Indent1"/>
    <w:basedOn w:val="SRSFSFutureDisclosureBody"/>
    <w:qFormat/>
    <w:pPr>
      <w:ind w:left="556"/>
    </w:pPr>
  </w:style>
  <w:style w:type="paragraph" w:customStyle="1" w:styleId="SRSFSFutureDisclosureBodyFont12Indent10">
    <w:name w:val="SRS_FS_FutureDisclosure_Body_Font12_Indent1_(一)"/>
    <w:basedOn w:val="SRSFSFutureDisclosureBody"/>
    <w:qFormat/>
    <w:pPr>
      <w:ind w:left="1112" w:hanging="556"/>
    </w:pPr>
  </w:style>
  <w:style w:type="paragraph" w:customStyle="1" w:styleId="SRSFSFutureDisclosureBodyFont12Indent11">
    <w:name w:val="SRS_FS_FutureDisclosure_Body_Font12_Indent1_1."/>
    <w:basedOn w:val="SRSFSFutureDisclosureBody"/>
    <w:qFormat/>
    <w:pPr>
      <w:ind w:left="840" w:hanging="284"/>
    </w:pPr>
  </w:style>
  <w:style w:type="paragraph" w:customStyle="1" w:styleId="SRSFSFutureDisclosureBodyFont12Indent110">
    <w:name w:val="SRS_FS_FutureDisclosure_Body_Font12_Indent1_1.(0)"/>
    <w:basedOn w:val="SRSFSFutureDisclosureBodyFont12Indent11"/>
    <w:pPr>
      <w:ind w:left="839" w:firstLine="0"/>
    </w:pPr>
  </w:style>
  <w:style w:type="paragraph" w:customStyle="1" w:styleId="SRSFSFutureDisclosureBodyFont12Indent111">
    <w:name w:val="SRS_FS_FutureDisclosure_Body_Font12_Indent11"/>
    <w:basedOn w:val="SRSFSFutureDisclosureBody"/>
    <w:qFormat/>
    <w:pPr>
      <w:ind w:left="1111"/>
    </w:pPr>
  </w:style>
  <w:style w:type="paragraph" w:customStyle="1" w:styleId="SRSFSFutureDisclosureBodyFont12Indent1110">
    <w:name w:val="SRS_FS_FutureDisclosure_Body_Font12_Indent11_1."/>
    <w:basedOn w:val="SRSFSFutureDisclosureBodyFont12Indent111"/>
    <w:qFormat/>
    <w:pPr>
      <w:ind w:left="1389" w:hanging="278"/>
    </w:pPr>
  </w:style>
  <w:style w:type="paragraph" w:customStyle="1" w:styleId="SRSFSFutureDisclosureBodyFont12Indent11100">
    <w:name w:val="SRS_FS_FutureDisclosure_Body_Font12_Indent11_1.(0)"/>
    <w:basedOn w:val="SRSFSFutureDisclosureBodyFont12Indent111"/>
    <w:qFormat/>
    <w:pPr>
      <w:ind w:left="1383"/>
    </w:pPr>
  </w:style>
  <w:style w:type="paragraph" w:customStyle="1" w:styleId="SRSFSFutureDisclosureBodyFont12Indent1111">
    <w:name w:val="SRS_FS_FutureDisclosure_Body_Font12_Indent11_1.(1)"/>
    <w:basedOn w:val="SRSFSFutureDisclosureBodyFont12Indent111"/>
    <w:qFormat/>
    <w:pPr>
      <w:spacing w:after="0"/>
      <w:ind w:left="1803" w:hanging="420"/>
    </w:pPr>
  </w:style>
  <w:style w:type="paragraph" w:customStyle="1" w:styleId="SRSFSFutureDisclosureBodyFont12Indent11110">
    <w:name w:val="SRS_FS_FutureDisclosure_Body_Font12_Indent11_1.(1).(0)"/>
    <w:basedOn w:val="SRSFSFutureDisclosureBodyFont12Indent111"/>
    <w:qFormat/>
    <w:pPr>
      <w:spacing w:after="0"/>
      <w:ind w:left="1797"/>
    </w:pPr>
    <w:rPr>
      <w:noProof/>
    </w:rPr>
  </w:style>
  <w:style w:type="paragraph" w:customStyle="1" w:styleId="SRSFSFutureDisclosureBodyFont12Indent12">
    <w:name w:val="SRS_FS_FutureDisclosure_Body_Font12_Indent12"/>
    <w:basedOn w:val="SRSFSFutureDisclosureBody"/>
    <w:qFormat/>
    <w:pPr>
      <w:ind w:left="1389"/>
    </w:pPr>
  </w:style>
  <w:style w:type="paragraph" w:customStyle="1" w:styleId="SRSFSFutureDisclosureBodyFont12Indent121">
    <w:name w:val="SRS_FS_FutureDisclosure_Body_Font12_Indent12_1."/>
    <w:basedOn w:val="SRSFSFutureDisclosureBodyFont12Indent12"/>
    <w:qFormat/>
    <w:pPr>
      <w:ind w:left="1667" w:hanging="278"/>
    </w:pPr>
  </w:style>
  <w:style w:type="paragraph" w:customStyle="1" w:styleId="SRSFSFutureDisclosureBodyFont12Indent1210">
    <w:name w:val="SRS_FS_FutureDisclosure_Body_Font12_Indent12_1.(0)"/>
    <w:basedOn w:val="SRSFSFutureDisclosureBodyFont12Indent12"/>
    <w:qFormat/>
    <w:pPr>
      <w:ind w:left="1661"/>
    </w:pPr>
  </w:style>
  <w:style w:type="paragraph" w:customStyle="1" w:styleId="SRSFSFutureDisclosureBodyFont12Indent1211">
    <w:name w:val="SRS_FS_FutureDisclosure_Body_Font12_Indent12_1.(1)"/>
    <w:basedOn w:val="SRSFSFutureDisclosureBodyFont12Indent12"/>
    <w:qFormat/>
    <w:pPr>
      <w:spacing w:after="0"/>
      <w:ind w:left="2086" w:hanging="425"/>
    </w:pPr>
  </w:style>
  <w:style w:type="paragraph" w:customStyle="1" w:styleId="SRSFSFutureDisclosureBodyFont12Indent12110">
    <w:name w:val="SRS_FS_FutureDisclosure_Body_Font12_Indent12_1.(1).(0)"/>
    <w:basedOn w:val="SRSFSFutureDisclosureBodyFont12Indent1210"/>
    <w:qFormat/>
    <w:pPr>
      <w:ind w:left="2075"/>
    </w:pPr>
    <w:rPr>
      <w:noProof/>
    </w:rPr>
  </w:style>
  <w:style w:type="paragraph" w:customStyle="1" w:styleId="SRSFSFutureDisclosureBodyFont12Indent2">
    <w:name w:val="SRS_FS_FutureDisclosure_Body_Font12_Indent2"/>
    <w:basedOn w:val="SRSFSFutureDisclosureBody"/>
    <w:qFormat/>
    <w:pPr>
      <w:ind w:left="833"/>
    </w:pPr>
  </w:style>
  <w:style w:type="paragraph" w:customStyle="1" w:styleId="SRSFSFutureDisclosureBodyFont12Indent20">
    <w:name w:val="SRS_FS_FutureDisclosure_Body_Font12_Indent2_(一)"/>
    <w:basedOn w:val="SRSFSFutureDisclosureBody"/>
    <w:qFormat/>
    <w:pPr>
      <w:ind w:left="1384" w:hanging="539"/>
    </w:pPr>
  </w:style>
  <w:style w:type="paragraph" w:customStyle="1" w:styleId="SRSFSFutureDisclosureBodyFont12Indent21">
    <w:name w:val="SRS_FS_FutureDisclosure_Body_Font12_Indent2_1."/>
    <w:basedOn w:val="SRSFSFutureDisclosureBody"/>
    <w:qFormat/>
    <w:pPr>
      <w:ind w:left="1123" w:hanging="278"/>
    </w:pPr>
  </w:style>
  <w:style w:type="paragraph" w:customStyle="1" w:styleId="SRSFSFutureDisclosureBodyFont12Indent210">
    <w:name w:val="SRS_FS_FutureDisclosure_Body_Font12_Indent2_1.(0)"/>
    <w:basedOn w:val="SRSFSFutureDisclosureBodyFont12Indent21"/>
    <w:qFormat/>
    <w:pPr>
      <w:ind w:firstLine="0"/>
    </w:pPr>
  </w:style>
  <w:style w:type="paragraph" w:customStyle="1" w:styleId="SRSFSFutureDisclosureBodyFont12Indent211">
    <w:name w:val="SRS_FS_FutureDisclosure_Body_Font12_Indent2_1.(1)"/>
    <w:basedOn w:val="SRSFSFutureDisclosureBodyFont12Indent210"/>
    <w:pPr>
      <w:ind w:left="1548" w:hanging="425"/>
    </w:pPr>
  </w:style>
  <w:style w:type="paragraph" w:customStyle="1" w:styleId="SRSFSFutureDisclosureBodyFont12Indent2110">
    <w:name w:val="SRS_FS_FutureDisclosure_Body_Font12_Indent2_1.(1).(0)"/>
    <w:basedOn w:val="SRSFSFutureDisclosureBodyFont12Indent211"/>
    <w:pPr>
      <w:ind w:left="1576" w:firstLine="0"/>
    </w:pPr>
  </w:style>
  <w:style w:type="paragraph" w:customStyle="1" w:styleId="SRSFSFutureDisclosureBodyFont12Indent212">
    <w:name w:val="SRS_FS_FutureDisclosure_Body_Font12_Indent21"/>
    <w:basedOn w:val="SRSFSFutureDisclosureBody"/>
    <w:qFormat/>
    <w:pPr>
      <w:ind w:left="1389"/>
    </w:pPr>
  </w:style>
  <w:style w:type="paragraph" w:customStyle="1" w:styleId="SRSFSFutureDisclosureBodyFont12Indent2111">
    <w:name w:val="SRS_FS_FutureDisclosure_Body_Font12_Indent21_1."/>
    <w:basedOn w:val="SRSFSFutureDisclosureBodyFont12Indent212"/>
    <w:qFormat/>
    <w:pPr>
      <w:ind w:left="1667" w:hanging="278"/>
    </w:pPr>
  </w:style>
  <w:style w:type="paragraph" w:customStyle="1" w:styleId="SRSFSFutureDisclosureBodyFont12Indent21110">
    <w:name w:val="SRS_FS_FutureDisclosure_Body_Font12_Indent21_1.(1)"/>
    <w:basedOn w:val="SRSFSFutureDisclosureBodyFont12Indent2111"/>
    <w:pPr>
      <w:spacing w:after="0"/>
      <w:ind w:left="2092" w:hanging="425"/>
    </w:pPr>
  </w:style>
  <w:style w:type="paragraph" w:customStyle="1" w:styleId="SRSFSFutureDisclosureBodyFont12Indent21100">
    <w:name w:val="SRS_FS_FutureDisclosure_Body_Font12_Indent21_1.(0)"/>
    <w:basedOn w:val="SRSFSFutureDisclosureBodyFont12Indent21110"/>
    <w:pPr>
      <w:spacing w:after="100"/>
      <w:ind w:left="1667" w:firstLine="0"/>
    </w:pPr>
  </w:style>
  <w:style w:type="paragraph" w:customStyle="1" w:styleId="SRSFSFutureDisclosureBodyFont12Indent211100">
    <w:name w:val="SRS_FS_FutureDisclosure_Body_Font12_Indent21_1.(1).(0)"/>
    <w:basedOn w:val="SRSFSFutureDisclosureBodyFont12Indent2111"/>
    <w:pPr>
      <w:spacing w:after="0"/>
      <w:ind w:left="2087" w:firstLine="0"/>
    </w:pPr>
  </w:style>
  <w:style w:type="paragraph" w:customStyle="1" w:styleId="SRSFSFutureDisclosureCaptionFont12Indent1">
    <w:name w:val="SRS_FS_FutureDisclosure_Caption_Font12_Indent1"/>
    <w:basedOn w:val="SRSFSFutureDisclosure"/>
    <w:pPr>
      <w:keepNext/>
      <w:keepLines/>
      <w:numPr>
        <w:numId w:val="15"/>
      </w:numPr>
      <w:ind w:hanging="758"/>
    </w:pPr>
    <w:rPr>
      <w:u w:val="single"/>
    </w:rPr>
  </w:style>
  <w:style w:type="paragraph" w:customStyle="1" w:styleId="SRSFSFutureDisclosureCaptionFont12Indent11">
    <w:name w:val="SRS_FS_FutureDisclosure_Caption_Font12_Indent11"/>
    <w:basedOn w:val="SRSFSFutureDisclosure"/>
    <w:qFormat/>
    <w:pPr>
      <w:keepNext/>
      <w:keepLines/>
      <w:numPr>
        <w:numId w:val="26"/>
      </w:numPr>
    </w:pPr>
    <w:rPr>
      <w:u w:val="single"/>
    </w:rPr>
  </w:style>
  <w:style w:type="paragraph" w:customStyle="1" w:styleId="SRSFSFutureDisclosureCaptionFont12Indent12">
    <w:name w:val="SRS_FS_FutureDisclosure_Caption_Font12_Indent12"/>
    <w:basedOn w:val="a1"/>
    <w:qFormat/>
    <w:pPr>
      <w:keepNext/>
      <w:keepLines/>
      <w:numPr>
        <w:numId w:val="27"/>
      </w:numPr>
      <w:spacing w:after="200"/>
      <w:ind w:left="1395" w:hanging="839"/>
    </w:pPr>
    <w:rPr>
      <w:rFonts w:ascii="標楷體" w:eastAsia="標楷體" w:hAnsi="標楷體"/>
      <w:color w:val="000000"/>
      <w:spacing w:val="20"/>
      <w:u w:val="single"/>
    </w:rPr>
  </w:style>
  <w:style w:type="paragraph" w:customStyle="1" w:styleId="SRSFSFutureDisclosureCaptionFont12Indent2">
    <w:name w:val="SRS_FS_FutureDisclosure_Caption_Font12_Indent2"/>
    <w:basedOn w:val="SRSFSFutureDisclosure"/>
    <w:qFormat/>
    <w:pPr>
      <w:keepNext/>
      <w:keepLines/>
      <w:numPr>
        <w:numId w:val="16"/>
      </w:numPr>
      <w:ind w:left="833" w:hanging="833"/>
    </w:pPr>
    <w:rPr>
      <w:u w:val="single"/>
    </w:rPr>
  </w:style>
  <w:style w:type="paragraph" w:customStyle="1" w:styleId="SRSFSFutureDisclosureCaptionFont12Indent21">
    <w:name w:val="SRS_FS_FutureDisclosure_Caption_Font12_Indent21"/>
    <w:basedOn w:val="SRSFSFutureDisclosure"/>
    <w:qFormat/>
    <w:pPr>
      <w:keepNext/>
      <w:keepLines/>
      <w:numPr>
        <w:numId w:val="28"/>
      </w:numPr>
      <w:ind w:left="1389" w:hanging="556"/>
    </w:pPr>
    <w:rPr>
      <w:u w:val="single"/>
    </w:rPr>
  </w:style>
  <w:style w:type="paragraph" w:customStyle="1" w:styleId="SRSFSFutureDisclosureHeaderFont12Centered">
    <w:name w:val="SRS_FS_FutureDisclosure_Header_Font12_Centered"/>
    <w:basedOn w:val="SRSFSFutureDisclosure"/>
    <w:qFormat/>
    <w:pPr>
      <w:spacing w:after="0"/>
      <w:jc w:val="center"/>
    </w:pPr>
  </w:style>
  <w:style w:type="paragraph" w:styleId="afffe">
    <w:name w:val="Block Text"/>
    <w:basedOn w:val="a1"/>
    <w:pPr>
      <w:tabs>
        <w:tab w:val="left" w:pos="5760"/>
      </w:tabs>
      <w:autoSpaceDE w:val="0"/>
      <w:autoSpaceDN w:val="0"/>
      <w:spacing w:line="320" w:lineRule="exact"/>
      <w:ind w:left="870" w:right="26" w:hanging="431"/>
      <w:jc w:val="both"/>
      <w:textAlignment w:val="bottom"/>
    </w:pPr>
    <w:rPr>
      <w:rFonts w:ascii="標楷體" w:eastAsia="標楷體" w:hAnsi="標楷體"/>
      <w:color w:val="000000"/>
      <w:spacing w:val="10"/>
    </w:rPr>
  </w:style>
  <w:style w:type="character" w:customStyle="1" w:styleId="11">
    <w:name w:val="本文 字元1"/>
    <w:link w:val="a5"/>
    <w:locked/>
    <w:rsid w:val="002D60D2"/>
    <w:rPr>
      <w:rFonts w:ascii="細明體" w:eastAsia="細明體"/>
      <w:color w:val="000000"/>
      <w:sz w:val="24"/>
      <w:szCs w:val="24"/>
    </w:rPr>
  </w:style>
  <w:style w:type="paragraph" w:customStyle="1" w:styleId="Affff">
    <w:name w:val="(A)"/>
    <w:basedOn w:val="a1"/>
    <w:rsid w:val="00B16FA1"/>
    <w:pPr>
      <w:ind w:leftChars="729" w:left="2602" w:hangingChars="355" w:hanging="852"/>
      <w:jc w:val="both"/>
    </w:pPr>
    <w:rPr>
      <w:rFonts w:eastAsia="標楷體"/>
    </w:rPr>
  </w:style>
  <w:style w:type="character" w:customStyle="1" w:styleId="310">
    <w:name w:val="標題 3 字元1"/>
    <w:basedOn w:val="a2"/>
    <w:link w:val="31"/>
    <w:semiHidden/>
    <w:rsid w:val="00ED3051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ffff0">
    <w:name w:val="No Spacing"/>
    <w:qFormat/>
    <w:rsid w:val="001E13C8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C3E9F-11C1-4AF6-8555-08EB1493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Company>NANTEX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議事錄含五報</dc:title>
  <dc:creator>BG</dc:creator>
  <cp:lastModifiedBy>b1324</cp:lastModifiedBy>
  <cp:revision>2</cp:revision>
  <cp:lastPrinted>2013-03-25T02:08:00Z</cp:lastPrinted>
  <dcterms:created xsi:type="dcterms:W3CDTF">2018-06-06T05:06:00Z</dcterms:created>
  <dcterms:modified xsi:type="dcterms:W3CDTF">2018-06-06T05:06:00Z</dcterms:modified>
</cp:coreProperties>
</file>