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BF493E">
        <w:rPr>
          <w:rFonts w:ascii="標楷體" w:eastAsia="標楷體" w:hAnsi="標楷體" w:hint="eastAsia"/>
          <w:bCs/>
          <w:sz w:val="36"/>
          <w:szCs w:val="36"/>
        </w:rPr>
        <w:t>7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00FB3">
        <w:rPr>
          <w:rFonts w:ascii="標楷體" w:eastAsia="標楷體" w:hAnsi="標楷體" w:hint="eastAsia"/>
          <w:bCs/>
          <w:sz w:val="36"/>
          <w:szCs w:val="36"/>
        </w:rPr>
        <w:t>0</w:t>
      </w:r>
      <w:r w:rsidR="006A2F85">
        <w:rPr>
          <w:rFonts w:ascii="標楷體" w:eastAsia="標楷體" w:hAnsi="標楷體" w:hint="eastAsia"/>
          <w:bCs/>
          <w:sz w:val="36"/>
          <w:szCs w:val="36"/>
        </w:rPr>
        <w:t>5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6A2F85">
        <w:rPr>
          <w:rFonts w:ascii="標楷體" w:eastAsia="標楷體" w:hAnsi="標楷體" w:hint="eastAsia"/>
          <w:bCs/>
          <w:sz w:val="36"/>
          <w:szCs w:val="36"/>
        </w:rPr>
        <w:t>1</w:t>
      </w:r>
      <w:r w:rsidR="00BF493E">
        <w:rPr>
          <w:rFonts w:ascii="標楷體" w:eastAsia="標楷體" w:hAnsi="標楷體" w:hint="eastAsia"/>
          <w:bCs/>
          <w:sz w:val="36"/>
          <w:szCs w:val="36"/>
        </w:rPr>
        <w:t>0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6587E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BF493E">
        <w:rPr>
          <w:rFonts w:ascii="標楷體" w:eastAsia="標楷體" w:hAnsi="標楷體" w:hint="eastAsia"/>
          <w:b/>
          <w:bCs/>
          <w:spacing w:val="-20"/>
          <w:sz w:val="32"/>
        </w:rPr>
        <w:t>十二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1E13C8" w:rsidRPr="003D76F6" w:rsidRDefault="001E13C8" w:rsidP="005F44F1">
      <w:pPr>
        <w:pStyle w:val="BodySingle"/>
        <w:numPr>
          <w:ilvl w:val="0"/>
          <w:numId w:val="42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 w:rsidRPr="0056587E">
        <w:rPr>
          <w:rFonts w:ascii="標楷體" w:eastAsia="標楷體" w:hAnsi="標楷體" w:hint="eastAsia"/>
          <w:bCs/>
        </w:rPr>
        <w:t>通過本公司</w:t>
      </w:r>
      <w:r w:rsidR="006A2F85" w:rsidRPr="0056587E">
        <w:rPr>
          <w:rFonts w:ascii="標楷體" w:eastAsia="標楷體" w:hAnsi="標楷體" w:hint="eastAsia"/>
        </w:rPr>
        <w:t>法律顧問聘任</w:t>
      </w:r>
      <w:r w:rsidRPr="0056587E">
        <w:rPr>
          <w:rFonts w:ascii="標楷體" w:eastAsia="標楷體" w:hAnsi="標楷體" w:hint="eastAsia"/>
          <w:bCs/>
        </w:rPr>
        <w:t>案</w:t>
      </w:r>
      <w:r w:rsidR="00E762AF" w:rsidRPr="0056587E">
        <w:rPr>
          <w:rFonts w:eastAsia="標楷體" w:hint="eastAsia"/>
        </w:rPr>
        <w:t>。</w:t>
      </w:r>
    </w:p>
    <w:p w:rsidR="003D76F6" w:rsidRPr="0056587E" w:rsidRDefault="003D76F6" w:rsidP="005F44F1">
      <w:pPr>
        <w:pStyle w:val="BodySingle"/>
        <w:numPr>
          <w:ilvl w:val="0"/>
          <w:numId w:val="42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eastAsia="標楷體" w:hint="eastAsia"/>
        </w:rPr>
        <w:t>通過獨立董事車馬費調整</w:t>
      </w:r>
      <w:bookmarkStart w:id="0" w:name="_GoBack"/>
      <w:bookmarkEnd w:id="0"/>
      <w:r>
        <w:rPr>
          <w:rFonts w:eastAsia="標楷體" w:hint="eastAsia"/>
        </w:rPr>
        <w:t>案</w:t>
      </w:r>
      <w:r>
        <w:rPr>
          <w:rFonts w:ascii="標楷體" w:eastAsia="標楷體" w:hAnsi="標楷體" w:hint="eastAsia"/>
        </w:rPr>
        <w:t>。</w:t>
      </w:r>
    </w:p>
    <w:sectPr w:rsidR="003D76F6" w:rsidRPr="0056587E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B1" w:rsidRDefault="00DB3CB1">
      <w:r>
        <w:separator/>
      </w:r>
    </w:p>
  </w:endnote>
  <w:endnote w:type="continuationSeparator" w:id="0">
    <w:p w:rsidR="00DB3CB1" w:rsidRDefault="00D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B1" w:rsidRDefault="00DB3CB1">
      <w:r>
        <w:separator/>
      </w:r>
    </w:p>
  </w:footnote>
  <w:footnote w:type="continuationSeparator" w:id="0">
    <w:p w:rsidR="00DB3CB1" w:rsidRDefault="00DB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>
    <w:nsid w:val="4A0438C3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5791"/>
    <w:rsid w:val="000574E3"/>
    <w:rsid w:val="00061CD3"/>
    <w:rsid w:val="00081E9E"/>
    <w:rsid w:val="0008283C"/>
    <w:rsid w:val="000B57C2"/>
    <w:rsid w:val="000B5C06"/>
    <w:rsid w:val="000E4BA2"/>
    <w:rsid w:val="000F1E8D"/>
    <w:rsid w:val="000F4191"/>
    <w:rsid w:val="00100FB3"/>
    <w:rsid w:val="00102CF7"/>
    <w:rsid w:val="001416C0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47013"/>
    <w:rsid w:val="00287DB6"/>
    <w:rsid w:val="002932A4"/>
    <w:rsid w:val="0029517C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D76F6"/>
    <w:rsid w:val="003E6ED0"/>
    <w:rsid w:val="00403300"/>
    <w:rsid w:val="00431252"/>
    <w:rsid w:val="00434189"/>
    <w:rsid w:val="00436069"/>
    <w:rsid w:val="00447314"/>
    <w:rsid w:val="0045420C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6587E"/>
    <w:rsid w:val="00574ACF"/>
    <w:rsid w:val="00581DE0"/>
    <w:rsid w:val="005D5713"/>
    <w:rsid w:val="005E1A1C"/>
    <w:rsid w:val="006067E2"/>
    <w:rsid w:val="006115F0"/>
    <w:rsid w:val="00614D68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64A87"/>
    <w:rsid w:val="00790022"/>
    <w:rsid w:val="007A3F20"/>
    <w:rsid w:val="007B333E"/>
    <w:rsid w:val="007D06BF"/>
    <w:rsid w:val="007D507A"/>
    <w:rsid w:val="00803361"/>
    <w:rsid w:val="008146EA"/>
    <w:rsid w:val="008357AB"/>
    <w:rsid w:val="00864E3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F1CBE"/>
    <w:rsid w:val="00A07F27"/>
    <w:rsid w:val="00A1669B"/>
    <w:rsid w:val="00A33CB3"/>
    <w:rsid w:val="00A354B5"/>
    <w:rsid w:val="00A44CB9"/>
    <w:rsid w:val="00A707F7"/>
    <w:rsid w:val="00A913A7"/>
    <w:rsid w:val="00AB796C"/>
    <w:rsid w:val="00AD6B45"/>
    <w:rsid w:val="00AE67E3"/>
    <w:rsid w:val="00B16FA1"/>
    <w:rsid w:val="00B32AB5"/>
    <w:rsid w:val="00B8583B"/>
    <w:rsid w:val="00B86704"/>
    <w:rsid w:val="00BA56DF"/>
    <w:rsid w:val="00BC78AA"/>
    <w:rsid w:val="00BE5782"/>
    <w:rsid w:val="00BF1C6B"/>
    <w:rsid w:val="00BF493E"/>
    <w:rsid w:val="00BF6BC1"/>
    <w:rsid w:val="00C44719"/>
    <w:rsid w:val="00C46755"/>
    <w:rsid w:val="00C50693"/>
    <w:rsid w:val="00C72028"/>
    <w:rsid w:val="00C85509"/>
    <w:rsid w:val="00C92F5F"/>
    <w:rsid w:val="00C96034"/>
    <w:rsid w:val="00CC7D37"/>
    <w:rsid w:val="00CD4C7A"/>
    <w:rsid w:val="00CF2A23"/>
    <w:rsid w:val="00D45221"/>
    <w:rsid w:val="00D830AF"/>
    <w:rsid w:val="00DB3CB1"/>
    <w:rsid w:val="00DE69FA"/>
    <w:rsid w:val="00E351D9"/>
    <w:rsid w:val="00E40E02"/>
    <w:rsid w:val="00E762AF"/>
    <w:rsid w:val="00E91090"/>
    <w:rsid w:val="00EA0668"/>
    <w:rsid w:val="00EB7797"/>
    <w:rsid w:val="00ED1CE5"/>
    <w:rsid w:val="00ED3051"/>
    <w:rsid w:val="00ED5176"/>
    <w:rsid w:val="00EE3D7A"/>
    <w:rsid w:val="00EF25B0"/>
    <w:rsid w:val="00F03857"/>
    <w:rsid w:val="00F30D32"/>
    <w:rsid w:val="00F40C92"/>
    <w:rsid w:val="00F6255A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25A4-600F-4C9C-9D58-B6EC14B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NANTEX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3</cp:revision>
  <cp:lastPrinted>2013-03-25T02:08:00Z</cp:lastPrinted>
  <dcterms:created xsi:type="dcterms:W3CDTF">2018-05-02T03:02:00Z</dcterms:created>
  <dcterms:modified xsi:type="dcterms:W3CDTF">2018-05-10T03:30:00Z</dcterms:modified>
</cp:coreProperties>
</file>